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4466" w:rsidRDefault="00894466" w:rsidP="00894466">
      <w:pPr>
        <w:jc w:val="center"/>
        <w:rPr>
          <w:rFonts w:ascii="Times New Roman" w:hAnsi="Times New Roman" w:cs="Times New Roman"/>
          <w:b/>
          <w:sz w:val="28"/>
          <w:szCs w:val="28"/>
        </w:rPr>
      </w:pPr>
      <w:r w:rsidRPr="00894466">
        <w:rPr>
          <w:rFonts w:ascii="Times New Roman" w:hAnsi="Times New Roman" w:cs="Times New Roman"/>
          <w:b/>
          <w:sz w:val="28"/>
          <w:szCs w:val="28"/>
        </w:rPr>
        <w:t>ПОРЯДОК И СПОСОБЫ ПРЕДСТАВЛЕНИЯ ДОКУМЕНТОВ ЛИЦОМ, ИМЕЮЩИМ ПРАВО НА ПОЛУЧЕНИЕ БЕСПЛАТНОЙ ЮРИДИЧЕСКОЙ ПОМОЩИ, ДЛЯ ПОЛУЧЕНИЯ ТАКОЙ ПОМОЩИ</w:t>
      </w:r>
    </w:p>
    <w:p w:rsidR="00894466" w:rsidRPr="00894466" w:rsidRDefault="00894466" w:rsidP="00894466">
      <w:pPr>
        <w:jc w:val="center"/>
        <w:rPr>
          <w:rFonts w:ascii="Times New Roman" w:hAnsi="Times New Roman" w:cs="Times New Roman"/>
          <w:b/>
          <w:sz w:val="28"/>
          <w:szCs w:val="28"/>
        </w:rPr>
      </w:pPr>
    </w:p>
    <w:p w:rsidR="00894466" w:rsidRPr="00894466" w:rsidRDefault="00894466" w:rsidP="00894466">
      <w:pPr>
        <w:spacing w:after="0" w:line="360" w:lineRule="auto"/>
        <w:ind w:firstLine="709"/>
        <w:jc w:val="both"/>
        <w:rPr>
          <w:rFonts w:ascii="Times New Roman" w:hAnsi="Times New Roman" w:cs="Times New Roman"/>
          <w:sz w:val="32"/>
          <w:szCs w:val="32"/>
        </w:rPr>
      </w:pPr>
      <w:r w:rsidRPr="00894466">
        <w:rPr>
          <w:rFonts w:ascii="Times New Roman" w:hAnsi="Times New Roman" w:cs="Times New Roman"/>
          <w:sz w:val="32"/>
          <w:szCs w:val="32"/>
        </w:rPr>
        <w:t>Для получения бесплатной юридической помощи гражданин представляет необходимые документы. Данные документы могут быть представлены по просьбе гражданина, имеющего право на получение бесплатной юридической помощи, другим лицом, если гражданин не имеет возможности лично обратиться за получением бесплатной юридической помощи. В этом случае представитель гражданина помимо указанных документов представляет документ, удостоверяющий личность, доверенность или документ, подтверждающий права законного представителя.</w:t>
      </w:r>
    </w:p>
    <w:p w:rsidR="00894466" w:rsidRPr="00894466" w:rsidRDefault="00894466" w:rsidP="00894466">
      <w:pPr>
        <w:spacing w:after="0" w:line="360" w:lineRule="auto"/>
        <w:ind w:firstLine="709"/>
        <w:jc w:val="both"/>
        <w:rPr>
          <w:rFonts w:ascii="Times New Roman" w:hAnsi="Times New Roman" w:cs="Times New Roman"/>
          <w:sz w:val="32"/>
          <w:szCs w:val="32"/>
        </w:rPr>
      </w:pPr>
      <w:r w:rsidRPr="00894466">
        <w:rPr>
          <w:rFonts w:ascii="Times New Roman" w:hAnsi="Times New Roman" w:cs="Times New Roman"/>
          <w:sz w:val="32"/>
          <w:szCs w:val="32"/>
        </w:rPr>
        <w:t>Для получения бесплатной юридической помощи гражданин вправе представить указанные выше документы следующими способами:</w:t>
      </w:r>
    </w:p>
    <w:p w:rsidR="00894466" w:rsidRPr="00894466" w:rsidRDefault="00894466" w:rsidP="00894466">
      <w:pPr>
        <w:spacing w:after="0" w:line="360" w:lineRule="auto"/>
        <w:ind w:firstLine="709"/>
        <w:jc w:val="both"/>
        <w:rPr>
          <w:rFonts w:ascii="Times New Roman" w:hAnsi="Times New Roman" w:cs="Times New Roman"/>
          <w:sz w:val="32"/>
          <w:szCs w:val="32"/>
        </w:rPr>
      </w:pPr>
      <w:r w:rsidRPr="00894466">
        <w:rPr>
          <w:rFonts w:ascii="Times New Roman" w:hAnsi="Times New Roman" w:cs="Times New Roman"/>
          <w:sz w:val="32"/>
          <w:szCs w:val="32"/>
        </w:rPr>
        <w:t>1) посредством личного обращения;</w:t>
      </w:r>
    </w:p>
    <w:p w:rsidR="00894466" w:rsidRPr="00894466" w:rsidRDefault="00894466" w:rsidP="00894466">
      <w:pPr>
        <w:spacing w:after="0" w:line="360" w:lineRule="auto"/>
        <w:ind w:firstLine="709"/>
        <w:jc w:val="both"/>
        <w:rPr>
          <w:rFonts w:ascii="Times New Roman" w:hAnsi="Times New Roman" w:cs="Times New Roman"/>
          <w:sz w:val="32"/>
          <w:szCs w:val="32"/>
        </w:rPr>
      </w:pPr>
      <w:r w:rsidRPr="00894466">
        <w:rPr>
          <w:rFonts w:ascii="Times New Roman" w:hAnsi="Times New Roman" w:cs="Times New Roman"/>
          <w:sz w:val="32"/>
          <w:szCs w:val="32"/>
        </w:rPr>
        <w:t>2) с использованием услуг почтовой связи;</w:t>
      </w:r>
    </w:p>
    <w:p w:rsidR="00894466" w:rsidRPr="00894466" w:rsidRDefault="00894466" w:rsidP="00894466">
      <w:pPr>
        <w:spacing w:after="0" w:line="360" w:lineRule="auto"/>
        <w:ind w:firstLine="709"/>
        <w:jc w:val="both"/>
        <w:rPr>
          <w:rFonts w:ascii="Times New Roman" w:hAnsi="Times New Roman" w:cs="Times New Roman"/>
          <w:sz w:val="32"/>
          <w:szCs w:val="32"/>
        </w:rPr>
      </w:pPr>
      <w:r w:rsidRPr="00894466">
        <w:rPr>
          <w:rFonts w:ascii="Times New Roman" w:hAnsi="Times New Roman" w:cs="Times New Roman"/>
          <w:sz w:val="32"/>
          <w:szCs w:val="32"/>
        </w:rPr>
        <w:t>3) с помощью курьера;</w:t>
      </w:r>
      <w:bookmarkStart w:id="0" w:name="_GoBack"/>
      <w:bookmarkEnd w:id="0"/>
    </w:p>
    <w:p w:rsidR="00894466" w:rsidRPr="00894466" w:rsidRDefault="00894466" w:rsidP="00894466">
      <w:pPr>
        <w:spacing w:after="0" w:line="360" w:lineRule="auto"/>
        <w:ind w:firstLine="709"/>
        <w:jc w:val="both"/>
        <w:rPr>
          <w:rFonts w:ascii="Times New Roman" w:hAnsi="Times New Roman" w:cs="Times New Roman"/>
          <w:sz w:val="32"/>
          <w:szCs w:val="32"/>
        </w:rPr>
      </w:pPr>
      <w:r w:rsidRPr="00894466">
        <w:rPr>
          <w:rFonts w:ascii="Times New Roman" w:hAnsi="Times New Roman" w:cs="Times New Roman"/>
          <w:sz w:val="32"/>
          <w:szCs w:val="32"/>
        </w:rPr>
        <w:t>4) в электронном виде.</w:t>
      </w:r>
    </w:p>
    <w:p w:rsidR="00894466" w:rsidRPr="00894466" w:rsidRDefault="00894466" w:rsidP="00894466">
      <w:pPr>
        <w:spacing w:after="0" w:line="360" w:lineRule="auto"/>
        <w:ind w:firstLine="709"/>
        <w:jc w:val="both"/>
        <w:rPr>
          <w:rFonts w:ascii="Times New Roman" w:hAnsi="Times New Roman" w:cs="Times New Roman"/>
          <w:sz w:val="32"/>
          <w:szCs w:val="32"/>
        </w:rPr>
      </w:pPr>
      <w:r w:rsidRPr="00894466">
        <w:rPr>
          <w:rFonts w:ascii="Times New Roman" w:hAnsi="Times New Roman" w:cs="Times New Roman"/>
          <w:sz w:val="32"/>
          <w:szCs w:val="32"/>
        </w:rPr>
        <w:t>За представление недостоверных или искаженных сведений гражданин, обратившийся за получением бесплатной юридической помощи, несет ответственность в соответствии с законодательством Российской Федерации.</w:t>
      </w:r>
    </w:p>
    <w:p w:rsidR="00791BBF" w:rsidRPr="00894466" w:rsidRDefault="00791BBF" w:rsidP="00894466">
      <w:pPr>
        <w:spacing w:after="0" w:line="360" w:lineRule="auto"/>
        <w:ind w:firstLine="709"/>
        <w:jc w:val="both"/>
        <w:rPr>
          <w:rFonts w:ascii="Times New Roman" w:hAnsi="Times New Roman" w:cs="Times New Roman"/>
          <w:sz w:val="32"/>
          <w:szCs w:val="32"/>
        </w:rPr>
      </w:pPr>
    </w:p>
    <w:sectPr w:rsidR="00791BBF" w:rsidRPr="008944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466"/>
    <w:rsid w:val="00791BBF"/>
    <w:rsid w:val="008944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A45E63-0378-47E9-AA4B-6807E9DB8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89446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94466"/>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8944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944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4956115">
      <w:bodyDiv w:val="1"/>
      <w:marLeft w:val="0"/>
      <w:marRight w:val="0"/>
      <w:marTop w:val="0"/>
      <w:marBottom w:val="0"/>
      <w:divBdr>
        <w:top w:val="none" w:sz="0" w:space="0" w:color="auto"/>
        <w:left w:val="none" w:sz="0" w:space="0" w:color="auto"/>
        <w:bottom w:val="none" w:sz="0" w:space="0" w:color="auto"/>
        <w:right w:val="none" w:sz="0" w:space="0" w:color="auto"/>
      </w:divBdr>
      <w:divsChild>
        <w:div w:id="1307003432">
          <w:marLeft w:val="0"/>
          <w:marRight w:val="0"/>
          <w:marTop w:val="0"/>
          <w:marBottom w:val="0"/>
          <w:divBdr>
            <w:top w:val="none" w:sz="0" w:space="0" w:color="auto"/>
            <w:left w:val="none" w:sz="0" w:space="0" w:color="auto"/>
            <w:bottom w:val="none" w:sz="0" w:space="0" w:color="auto"/>
            <w:right w:val="none" w:sz="0" w:space="0" w:color="auto"/>
          </w:divBdr>
        </w:div>
        <w:div w:id="18913776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163</Words>
  <Characters>931</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Мукасеева Надежда Николаевна</dc:creator>
  <cp:keywords/>
  <dc:description/>
  <cp:lastModifiedBy>Мукасеева Надежда Николаевна</cp:lastModifiedBy>
  <cp:revision>1</cp:revision>
  <dcterms:created xsi:type="dcterms:W3CDTF">2024-10-03T14:44:00Z</dcterms:created>
  <dcterms:modified xsi:type="dcterms:W3CDTF">2024-10-03T14:46:00Z</dcterms:modified>
</cp:coreProperties>
</file>