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5E" w:rsidRPr="006E682D" w:rsidRDefault="0076085E" w:rsidP="0076085E">
      <w:pPr>
        <w:ind w:firstLine="709"/>
        <w:jc w:val="center"/>
        <w:rPr>
          <w:b/>
          <w:sz w:val="28"/>
          <w:szCs w:val="28"/>
        </w:rPr>
      </w:pPr>
      <w:r w:rsidRPr="006E682D">
        <w:rPr>
          <w:b/>
          <w:sz w:val="28"/>
          <w:szCs w:val="28"/>
        </w:rPr>
        <w:t>САРАНСКИЙ КООПЕРАТИВНЫЙ ИНСТИТУТ (ФИЛИАЛ)</w:t>
      </w:r>
    </w:p>
    <w:p w:rsidR="0076085E" w:rsidRPr="006E682D" w:rsidRDefault="0076085E" w:rsidP="0076085E">
      <w:pPr>
        <w:ind w:firstLine="709"/>
        <w:jc w:val="center"/>
        <w:rPr>
          <w:b/>
          <w:sz w:val="28"/>
          <w:szCs w:val="28"/>
        </w:rPr>
      </w:pPr>
      <w:r w:rsidRPr="006E682D">
        <w:rPr>
          <w:b/>
          <w:sz w:val="28"/>
          <w:szCs w:val="28"/>
        </w:rPr>
        <w:t xml:space="preserve">АВТОНОМНОЙ НЕКОММЕРЧЕСКОЙ ОБРАЗОВАТЕЛЬНОЙ ОРГАНИЗАЦИИ ВЫСШЕГО ОБРАЗОВАНИЯ </w:t>
      </w:r>
    </w:p>
    <w:p w:rsidR="0076085E" w:rsidRPr="006E682D" w:rsidRDefault="0076085E" w:rsidP="0076085E">
      <w:pPr>
        <w:ind w:firstLine="709"/>
        <w:jc w:val="center"/>
        <w:rPr>
          <w:b/>
          <w:sz w:val="28"/>
          <w:szCs w:val="28"/>
        </w:rPr>
      </w:pPr>
      <w:r w:rsidRPr="006E682D">
        <w:rPr>
          <w:b/>
          <w:sz w:val="28"/>
          <w:szCs w:val="28"/>
        </w:rPr>
        <w:t>ЦЕНТРОСОЮЗА РОССИЙСКОЙ ФЕДЕРАЦИИ</w:t>
      </w:r>
    </w:p>
    <w:p w:rsidR="0076085E" w:rsidRPr="006E682D" w:rsidRDefault="0076085E" w:rsidP="0076085E">
      <w:pPr>
        <w:ind w:firstLine="709"/>
        <w:jc w:val="center"/>
        <w:rPr>
          <w:b/>
          <w:sz w:val="28"/>
          <w:szCs w:val="28"/>
        </w:rPr>
      </w:pPr>
      <w:r w:rsidRPr="006E682D">
        <w:rPr>
          <w:b/>
          <w:sz w:val="28"/>
          <w:szCs w:val="28"/>
        </w:rPr>
        <w:t>«РОССИЙСКИЙ УНИВЕРСИТЕТ КООПЕРАЦИИ»</w:t>
      </w:r>
    </w:p>
    <w:p w:rsidR="0076085E" w:rsidRPr="006E682D" w:rsidRDefault="0076085E" w:rsidP="0076085E">
      <w:pPr>
        <w:ind w:firstLine="709"/>
        <w:jc w:val="center"/>
        <w:rPr>
          <w:b/>
          <w:sz w:val="28"/>
          <w:szCs w:val="28"/>
        </w:rPr>
      </w:pPr>
    </w:p>
    <w:p w:rsidR="0076085E" w:rsidRPr="006E682D" w:rsidRDefault="0076085E" w:rsidP="0076085E">
      <w:pPr>
        <w:ind w:firstLine="5812"/>
        <w:jc w:val="both"/>
        <w:rPr>
          <w:bCs/>
          <w:color w:val="000000"/>
          <w:sz w:val="28"/>
          <w:szCs w:val="28"/>
        </w:rPr>
      </w:pPr>
      <w:r w:rsidRPr="006E682D">
        <w:rPr>
          <w:bCs/>
          <w:color w:val="000000"/>
          <w:sz w:val="28"/>
          <w:szCs w:val="28"/>
        </w:rPr>
        <w:t xml:space="preserve">УТВЕРЖДЕНО </w:t>
      </w:r>
    </w:p>
    <w:p w:rsidR="0076085E" w:rsidRPr="006E682D" w:rsidRDefault="0076085E" w:rsidP="0076085E">
      <w:pPr>
        <w:ind w:firstLine="5812"/>
        <w:jc w:val="both"/>
        <w:rPr>
          <w:bCs/>
          <w:color w:val="000000"/>
          <w:sz w:val="28"/>
          <w:szCs w:val="28"/>
        </w:rPr>
      </w:pPr>
      <w:r w:rsidRPr="006E682D">
        <w:rPr>
          <w:bCs/>
          <w:color w:val="000000"/>
          <w:sz w:val="28"/>
          <w:szCs w:val="28"/>
        </w:rPr>
        <w:t xml:space="preserve">решением Ученого совета </w:t>
      </w:r>
    </w:p>
    <w:p w:rsidR="0076085E" w:rsidRPr="006E682D" w:rsidRDefault="0076085E" w:rsidP="0076085E">
      <w:pPr>
        <w:ind w:left="5812"/>
        <w:jc w:val="both"/>
        <w:rPr>
          <w:bCs/>
          <w:color w:val="000000"/>
          <w:sz w:val="28"/>
          <w:szCs w:val="28"/>
        </w:rPr>
      </w:pPr>
      <w:r w:rsidRPr="006E682D">
        <w:rPr>
          <w:bCs/>
          <w:color w:val="000000"/>
          <w:sz w:val="28"/>
          <w:szCs w:val="28"/>
        </w:rPr>
        <w:t xml:space="preserve">Саранского кооперативного </w:t>
      </w:r>
      <w:bookmarkStart w:id="0" w:name="_GoBack"/>
      <w:r w:rsidRPr="006E682D">
        <w:rPr>
          <w:bCs/>
          <w:color w:val="000000"/>
          <w:sz w:val="28"/>
          <w:szCs w:val="28"/>
        </w:rPr>
        <w:t>института (филиала) Российского ун</w:t>
      </w:r>
      <w:bookmarkEnd w:id="0"/>
      <w:r w:rsidRPr="006E682D">
        <w:rPr>
          <w:bCs/>
          <w:color w:val="000000"/>
          <w:sz w:val="28"/>
          <w:szCs w:val="28"/>
        </w:rPr>
        <w:t xml:space="preserve">иверситета кооперации </w:t>
      </w:r>
    </w:p>
    <w:p w:rsidR="0076085E" w:rsidRPr="006E682D" w:rsidRDefault="0076085E" w:rsidP="0076085E">
      <w:pPr>
        <w:ind w:firstLine="5812"/>
        <w:jc w:val="both"/>
        <w:rPr>
          <w:bCs/>
          <w:color w:val="000000"/>
          <w:sz w:val="28"/>
          <w:szCs w:val="28"/>
        </w:rPr>
      </w:pPr>
      <w:r w:rsidRPr="006E682D">
        <w:rPr>
          <w:bCs/>
          <w:color w:val="000000"/>
          <w:sz w:val="28"/>
          <w:szCs w:val="28"/>
        </w:rPr>
        <w:t>от 30 августа 2024 г. протокол № 6</w:t>
      </w:r>
    </w:p>
    <w:p w:rsidR="0076085E" w:rsidRPr="006E682D" w:rsidRDefault="0076085E" w:rsidP="0076085E">
      <w:pPr>
        <w:ind w:firstLine="709"/>
        <w:jc w:val="both"/>
        <w:rPr>
          <w:b/>
        </w:rPr>
      </w:pPr>
    </w:p>
    <w:p w:rsidR="0076085E" w:rsidRPr="00C15E04" w:rsidRDefault="0076085E" w:rsidP="0076085E">
      <w:pPr>
        <w:jc w:val="center"/>
        <w:rPr>
          <w:b/>
          <w:sz w:val="28"/>
          <w:szCs w:val="28"/>
        </w:rPr>
      </w:pPr>
      <w:r w:rsidRPr="00C15E04">
        <w:rPr>
          <w:b/>
          <w:sz w:val="28"/>
          <w:szCs w:val="28"/>
        </w:rPr>
        <w:t>Перечень тем</w:t>
      </w:r>
    </w:p>
    <w:p w:rsidR="0076085E" w:rsidRPr="00C15E04" w:rsidRDefault="0076085E" w:rsidP="0076085E">
      <w:pPr>
        <w:jc w:val="center"/>
        <w:rPr>
          <w:b/>
          <w:sz w:val="28"/>
          <w:szCs w:val="28"/>
        </w:rPr>
      </w:pPr>
      <w:r w:rsidRPr="00C15E04">
        <w:rPr>
          <w:b/>
          <w:sz w:val="28"/>
          <w:szCs w:val="28"/>
        </w:rPr>
        <w:t>выпускных квалификационных работ</w:t>
      </w:r>
    </w:p>
    <w:p w:rsidR="0076085E" w:rsidRPr="0076085E" w:rsidRDefault="0076085E" w:rsidP="0076085E">
      <w:pPr>
        <w:tabs>
          <w:tab w:val="left" w:pos="942"/>
        </w:tabs>
        <w:ind w:left="720" w:right="822"/>
        <w:jc w:val="center"/>
        <w:rPr>
          <w:sz w:val="28"/>
        </w:rPr>
      </w:pPr>
      <w:r w:rsidRPr="00C15E04">
        <w:rPr>
          <w:b/>
          <w:sz w:val="28"/>
          <w:szCs w:val="28"/>
        </w:rPr>
        <w:t>по направлению подготовки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.04.01 </w:t>
      </w:r>
      <w:r>
        <w:rPr>
          <w:b/>
          <w:sz w:val="28"/>
          <w:szCs w:val="28"/>
        </w:rPr>
        <w:t>Экономика</w:t>
      </w:r>
      <w:r>
        <w:rPr>
          <w:b/>
          <w:sz w:val="28"/>
          <w:szCs w:val="28"/>
        </w:rPr>
        <w:t xml:space="preserve"> направленность (профиль)</w:t>
      </w:r>
      <w:r>
        <w:rPr>
          <w:b/>
          <w:sz w:val="28"/>
          <w:szCs w:val="28"/>
        </w:rPr>
        <w:t xml:space="preserve"> Экономика организаций</w:t>
      </w:r>
    </w:p>
    <w:p w:rsidR="0076085E" w:rsidRPr="0076085E" w:rsidRDefault="0076085E" w:rsidP="0076085E">
      <w:pPr>
        <w:tabs>
          <w:tab w:val="left" w:pos="942"/>
        </w:tabs>
        <w:ind w:left="720" w:right="822"/>
        <w:jc w:val="both"/>
        <w:rPr>
          <w:sz w:val="28"/>
        </w:rPr>
      </w:pPr>
    </w:p>
    <w:p w:rsidR="00706E1D" w:rsidRPr="0076085E" w:rsidRDefault="00706E1D" w:rsidP="0076085E">
      <w:pPr>
        <w:numPr>
          <w:ilvl w:val="0"/>
          <w:numId w:val="14"/>
        </w:numPr>
        <w:tabs>
          <w:tab w:val="left" w:pos="942"/>
        </w:tabs>
        <w:ind w:right="822"/>
        <w:jc w:val="both"/>
        <w:rPr>
          <w:sz w:val="28"/>
        </w:rPr>
      </w:pPr>
      <w:r w:rsidRPr="0076085E">
        <w:rPr>
          <w:sz w:val="28"/>
        </w:rPr>
        <w:t>Государственное регулирование развития региональных экономических систем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sz w:val="28"/>
        </w:rPr>
        <w:t xml:space="preserve">Декомпозиция и управление факторами </w:t>
      </w:r>
      <w:r w:rsidRPr="00706E1D">
        <w:rPr>
          <w:color w:val="000000" w:themeColor="text1"/>
          <w:sz w:val="28"/>
        </w:rPr>
        <w:t>стоимости предприятия. 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Диверсификация вертикально- и горизонтально-интегрированных хозяйственных структур.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Инвестиционный механизм обеспечения роста эффективности использования экономического потенциала предприятия (отрасли, региона)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Инновационные механизмы обеспечения устойчивого развития предприятия (отрасли)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Инновационные факторы повышения эффективности использования ресурсов организации.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Институционализация социальной ответственности бизнеса в экономике современной России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Инструменты оценки исполнения проектов на предприятиях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Интеграция бизнеса: экономика и управление крупными объединениями фирм.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Интеллектуальная собственность организации: особенности и коммерциализация.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Информационное обеспечение риск-анализа инновационных проектов.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Исследование маркетинговых возможностей роста организации на целевых рынках.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Исследование форм и способов организации и стимулирования </w:t>
      </w:r>
      <w:hyperlink r:id="rId7" w:tooltip="Инновационная деятельность" w:history="1">
        <w:r w:rsidRPr="00706E1D">
          <w:rPr>
            <w:rStyle w:val="a7"/>
            <w:color w:val="000000" w:themeColor="text1"/>
            <w:sz w:val="28"/>
            <w:u w:val="none"/>
          </w:rPr>
          <w:t>инновационной деятельности</w:t>
        </w:r>
      </w:hyperlink>
      <w:r w:rsidRPr="00706E1D">
        <w:rPr>
          <w:color w:val="000000" w:themeColor="text1"/>
          <w:sz w:val="28"/>
        </w:rPr>
        <w:t>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Кластерные образования как фактор развития предпринимательских структур в условиях глобализации экономики: методологические и организационные аспекты.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Логистическая модернизация складского комплекса организации (на материалах) 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lastRenderedPageBreak/>
        <w:t>Методические аспекты совершенствования прогнозирования развития производственного комплекса региона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Методические основы формирования и оценки стратегических направлений развития предприятия (отрасли, кластеров)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Методические особенности оценки инвестиционных процессов в условиях финансовой неустойчивости предприятий.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Методические особенности оценки конкурентоспособности малого предпринимательства (на примере Республики Мордовия)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Методические подходы к оценке экономического потенциала предприятия (группы компаний, отрасли)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Методические подходы по активизации использования человеческого капитала в малом (среднем) предпринимательстве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Методологические аспекты использования вертикальной интеграции для обеспечения устойчивости развития предпринимательских структур в Республике Мордовия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Методологические подходы к выявлению и исследованию структурных барьеров повышения организационной эффективности.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Методы оценки и повышения конкурентоспособности предприятия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Методы оценки производственного потенциала промышленной фирмы в условиях глобализации экономики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Методы реализации инвестиционной политики организаций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Моделирование и управление системой качественных и количественных критериев комплексной оценки рисков основной (инвестиционной) деятельности предприятия.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Моделирование корпоративной (функциональной) стратегии предприятия в условиях нециклических конъюнктурных изменений.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Моделирование портфельных стратегий как фактор управления жизненным циклом организации.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Мониторинг деятельности предприятий в управлении региональной экономикой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Обеспечение устойчивости развития предпринимательских структур как основа стратегического планирования на предприятиях (в организациях).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Оптимизация денежных потоков компаний реального сектора экономики.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Оптимизация </w:t>
      </w:r>
      <w:hyperlink r:id="rId8" w:tooltip="Инвестиционные программы" w:history="1">
        <w:r w:rsidRPr="00706E1D">
          <w:rPr>
            <w:rStyle w:val="a7"/>
            <w:color w:val="000000" w:themeColor="text1"/>
            <w:sz w:val="28"/>
            <w:u w:val="none"/>
          </w:rPr>
          <w:t>инвестиционной программы</w:t>
        </w:r>
      </w:hyperlink>
      <w:r w:rsidRPr="00706E1D">
        <w:rPr>
          <w:color w:val="000000" w:themeColor="text1"/>
          <w:sz w:val="28"/>
        </w:rPr>
        <w:t xml:space="preserve"> предприятия в условиях неопределённости. 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Особенности и механизм развития предпринимательства на российском рынке…продукции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Организационно-методические аспекты разработки и внедрения гибких систем планирования на предприятии. 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Организационно-экономические аспекты реформирования системы управления предприятиями жилищно-коммунального хозяйства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Организационно-экономический механизм управления инновационными проектами.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lastRenderedPageBreak/>
        <w:t>Организационно-экономический механизм формирования транспортной инфраструктуры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Организация </w:t>
      </w:r>
      <w:proofErr w:type="spellStart"/>
      <w:r w:rsidRPr="00706E1D">
        <w:rPr>
          <w:color w:val="000000" w:themeColor="text1"/>
          <w:sz w:val="28"/>
        </w:rPr>
        <w:t>частно</w:t>
      </w:r>
      <w:proofErr w:type="spellEnd"/>
      <w:r w:rsidRPr="00706E1D">
        <w:rPr>
          <w:color w:val="000000" w:themeColor="text1"/>
          <w:sz w:val="28"/>
        </w:rPr>
        <w:t>-государственного партнерства при реализации инновационных проектов.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Особенности антикризисного управления предприятием на различных стадиях кризиса.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Особенности и стратегии корпоративной стоимости бизнеса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Оценка влияния критериев оптимизации на эффективность планов деятельности предприятия.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Оценка девелоперских проектов в сфере коммерческой недвижимости.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Обеспечение динамической конкурентоспособности предпринимательских структур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Оптимизация денежных потоков компаний реального сектора экономики 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Оценка конкурентоспособности регионального сельскохозяйственного комплекса (на </w:t>
      </w:r>
      <w:proofErr w:type="gramStart"/>
      <w:r w:rsidRPr="00706E1D">
        <w:rPr>
          <w:color w:val="000000" w:themeColor="text1"/>
          <w:sz w:val="28"/>
        </w:rPr>
        <w:t>примере….</w:t>
      </w:r>
      <w:proofErr w:type="gramEnd"/>
      <w:r w:rsidRPr="00706E1D">
        <w:rPr>
          <w:color w:val="000000" w:themeColor="text1"/>
          <w:sz w:val="28"/>
        </w:rPr>
        <w:t>.)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Оценка инвестиционной привлекательности акционерных обществ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Оценка и прогнозирование риска банкротства предприятия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Оценка мероприятий в области промышленной политики и принятия стратегических решений в организации.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Оценка и планирование экономической устойчивости работы предприятия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Оценка пропорциональности развития секторов региональной экономики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Оценка эффективности инвестиций в форме слияний и поглощений предприятий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Оценка экономической эффективности функционирования и </w:t>
      </w:r>
      <w:proofErr w:type="gramStart"/>
      <w:r w:rsidRPr="00706E1D">
        <w:rPr>
          <w:color w:val="000000" w:themeColor="text1"/>
          <w:sz w:val="28"/>
        </w:rPr>
        <w:t>развития  потребительской</w:t>
      </w:r>
      <w:proofErr w:type="gramEnd"/>
      <w:r w:rsidRPr="00706E1D">
        <w:rPr>
          <w:color w:val="000000" w:themeColor="text1"/>
          <w:sz w:val="28"/>
        </w:rPr>
        <w:t xml:space="preserve"> кооперации региона (на примере ……)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Перспективы и оценка экономического развития кластеров в России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Применение проектного подхода в повышении </w:t>
      </w:r>
      <w:proofErr w:type="spellStart"/>
      <w:r w:rsidRPr="00706E1D">
        <w:rPr>
          <w:color w:val="000000" w:themeColor="text1"/>
          <w:sz w:val="28"/>
        </w:rPr>
        <w:t>клиентоориентированности</w:t>
      </w:r>
      <w:proofErr w:type="spellEnd"/>
      <w:r w:rsidRPr="00706E1D">
        <w:rPr>
          <w:color w:val="000000" w:themeColor="text1"/>
          <w:sz w:val="28"/>
        </w:rPr>
        <w:t xml:space="preserve"> организации.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Прогнозирование в системе формирования инвестиционной политики предприятия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Проектирование базовых управленческих процессов в организации и оценка их экономической эффективности.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Проектирование системы управления организацией и оценка ее экономической целесообразности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Развитие системы управления инновационным потенциалом хозяйствующих субъектов (на </w:t>
      </w:r>
      <w:proofErr w:type="gramStart"/>
      <w:r w:rsidRPr="00706E1D">
        <w:rPr>
          <w:color w:val="000000" w:themeColor="text1"/>
          <w:sz w:val="28"/>
        </w:rPr>
        <w:t>материалах….</w:t>
      </w:r>
      <w:proofErr w:type="gramEnd"/>
      <w:r w:rsidRPr="00706E1D">
        <w:rPr>
          <w:color w:val="000000" w:themeColor="text1"/>
          <w:sz w:val="28"/>
        </w:rPr>
        <w:t xml:space="preserve">). 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Развитие форм инновационной деятельности предприятия: региональный аспект.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Разработка и реализация стратегии поведения экономических агентов на </w:t>
      </w:r>
      <w:r w:rsidRPr="00706E1D">
        <w:rPr>
          <w:color w:val="000000" w:themeColor="text1"/>
          <w:sz w:val="28"/>
        </w:rPr>
        <w:lastRenderedPageBreak/>
        <w:t>различных рынках.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Разработка механизма совершенствования методик оценки инвестиционной привлекательности акционерных обществ. 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Разработка проекта по совершенствованию бизнес-процессов предприятия.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Рынок общественного питания: формирование спроса и управление эффективностью деятельности предприятия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Рыночная адаптация российских предприятий с наукоёмким производством. 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Сетевые модели бизнеса: оценка и направления развития.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Системные преобразования … отрасли экономики на основе сетевых структур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Слияние и поглощение как форма повышения конкурентоспособности организации в условиях глобализации.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Совершенствование бизнес-процессов в устойчивом развитии организации.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Совершенствование имиджа организации как фактора повышения эффективности ее деятельности и конкурентоспособности.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Совершенствование инструментов прогнозирования … инноваций предприятий…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Совершенствование информационной инфраструктуры предпринимательской деятельности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Совершенствование информационной системы управления основным капиталом с применением методов экономико-математического моделирования.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Совершенствование методического обеспечения прогнозирования социально-экономического развития организации.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Совершенствование организации стратегического </w:t>
      </w:r>
      <w:proofErr w:type="gramStart"/>
      <w:r w:rsidRPr="00706E1D">
        <w:rPr>
          <w:color w:val="000000" w:themeColor="text1"/>
          <w:sz w:val="28"/>
        </w:rPr>
        <w:t>планирования  (</w:t>
      </w:r>
      <w:proofErr w:type="gramEnd"/>
      <w:r w:rsidRPr="00706E1D">
        <w:rPr>
          <w:color w:val="000000" w:themeColor="text1"/>
          <w:sz w:val="28"/>
        </w:rPr>
        <w:t>региона, предприятия, отрасли, кластера)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Совершенствование развития региональной экономической системы на основе привлечения прямых иностранных инвестиций (на примере Республики Мордовия)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Совершенствование системы проектного управления на предприятиях малого и среднего бизнеса.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Совершенствование стратегического планирования в деятельности малого предпринимательства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Совершенствование экспресс-диагностики кризисных ситуаций на предприятии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Современные направления диверсификации бизнеса субъектов промышленного региона.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Стратегии диверсифицированного роста компании: возможности и существующие риски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Стратегическое планирование развития кластерных промышленных систем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Стратегическое планирование развития кластерных промышленных </w:t>
      </w:r>
      <w:r w:rsidRPr="00706E1D">
        <w:rPr>
          <w:color w:val="000000" w:themeColor="text1"/>
          <w:sz w:val="28"/>
        </w:rPr>
        <w:lastRenderedPageBreak/>
        <w:t>систем.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Стратегия </w:t>
      </w:r>
      <w:proofErr w:type="spellStart"/>
      <w:r w:rsidRPr="00706E1D">
        <w:rPr>
          <w:color w:val="000000" w:themeColor="text1"/>
          <w:sz w:val="28"/>
        </w:rPr>
        <w:t>клиентоориентированного</w:t>
      </w:r>
      <w:proofErr w:type="spellEnd"/>
      <w:r w:rsidRPr="00706E1D">
        <w:rPr>
          <w:color w:val="000000" w:themeColor="text1"/>
          <w:sz w:val="28"/>
        </w:rPr>
        <w:t xml:space="preserve"> развития компании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Стратегия планирования бизнес-коммуникаций предприятия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Трансформация механизма управления производственным потенциалом промышленного предприятия в условиях глобализации экономики (на материалах 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Управление карьерой и профессионально- должностным продвижением в организации как фактор финансовой устойчивости организации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Управление рисками </w:t>
      </w:r>
      <w:proofErr w:type="gramStart"/>
      <w:r w:rsidRPr="00706E1D">
        <w:rPr>
          <w:color w:val="000000" w:themeColor="text1"/>
          <w:sz w:val="28"/>
        </w:rPr>
        <w:t>предприятия  (</w:t>
      </w:r>
      <w:proofErr w:type="gramEnd"/>
      <w:r w:rsidRPr="00706E1D">
        <w:rPr>
          <w:color w:val="000000" w:themeColor="text1"/>
          <w:sz w:val="28"/>
        </w:rPr>
        <w:t>на примере…)</w:t>
      </w:r>
    </w:p>
    <w:p w:rsidR="00706E1D" w:rsidRPr="00706E1D" w:rsidRDefault="0076085E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hyperlink r:id="rId9" w:history="1">
        <w:r w:rsidR="00706E1D" w:rsidRPr="00706E1D">
          <w:rPr>
            <w:rStyle w:val="a7"/>
            <w:color w:val="000000" w:themeColor="text1"/>
            <w:sz w:val="28"/>
            <w:u w:val="none"/>
          </w:rPr>
          <w:t>Устойчивое лидерство промышленных предприятий на рынке: факторы завоевания и сохранения</w:t>
        </w:r>
      </w:hyperlink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Устойчивое развитие субъектов малого и среднего предпринимательства в условиях трансформации экономики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Устойчивость развития промышленного предприятия и способы её обеспечения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Факторы экономического эффекта модернизации продукции (услуг) в условиях интенсивного инновационного развития отрасли 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Формирование конкурентоспособности системы управления компанией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Формирование приоритетной региональной политики поддержки малого предпринимательства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 xml:space="preserve">Формирование сбалансированной карты стратегических показателей компании. 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Формирование системы государственных и рыночных регуляторов развития предприятий (на примере…)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Формирование устойчивого конкурентного преимущества организации.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color w:val="000000" w:themeColor="text1"/>
          <w:sz w:val="28"/>
        </w:rPr>
      </w:pPr>
      <w:r w:rsidRPr="00706E1D">
        <w:rPr>
          <w:color w:val="000000" w:themeColor="text1"/>
          <w:sz w:val="28"/>
        </w:rPr>
        <w:t>Ценовой механизм формирования и развития рынка… в России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sz w:val="28"/>
        </w:rPr>
      </w:pPr>
      <w:proofErr w:type="spellStart"/>
      <w:r w:rsidRPr="00706E1D">
        <w:rPr>
          <w:color w:val="000000" w:themeColor="text1"/>
          <w:sz w:val="28"/>
        </w:rPr>
        <w:t>Частно</w:t>
      </w:r>
      <w:proofErr w:type="spellEnd"/>
      <w:r w:rsidRPr="00706E1D">
        <w:rPr>
          <w:color w:val="000000" w:themeColor="text1"/>
          <w:sz w:val="28"/>
        </w:rPr>
        <w:t xml:space="preserve">-государственное партнерство </w:t>
      </w:r>
      <w:r w:rsidRPr="00706E1D">
        <w:rPr>
          <w:sz w:val="28"/>
        </w:rPr>
        <w:t>как один из факторов устойчивого развития предприятия, отрасли</w:t>
      </w:r>
    </w:p>
    <w:p w:rsidR="00706E1D" w:rsidRPr="00706E1D" w:rsidRDefault="00706E1D" w:rsidP="00201DD7">
      <w:pPr>
        <w:numPr>
          <w:ilvl w:val="0"/>
          <w:numId w:val="14"/>
        </w:numPr>
        <w:tabs>
          <w:tab w:val="left" w:pos="942"/>
        </w:tabs>
        <w:ind w:left="0" w:right="822" w:firstLine="414"/>
        <w:jc w:val="both"/>
        <w:rPr>
          <w:sz w:val="28"/>
        </w:rPr>
      </w:pPr>
      <w:r w:rsidRPr="00706E1D">
        <w:rPr>
          <w:sz w:val="28"/>
        </w:rPr>
        <w:t xml:space="preserve"> Свободная тема по экономической дисциплине на основе специальной заявки предприятия согласно его основному коду </w:t>
      </w:r>
      <w:r w:rsidR="0079363C">
        <w:rPr>
          <w:sz w:val="28"/>
        </w:rPr>
        <w:t>виду экономической деятельности</w:t>
      </w:r>
      <w:r w:rsidRPr="00706E1D">
        <w:rPr>
          <w:sz w:val="28"/>
        </w:rPr>
        <w:t xml:space="preserve"> (ОКВЭД)</w:t>
      </w:r>
      <w:r w:rsidR="0079363C">
        <w:rPr>
          <w:sz w:val="28"/>
        </w:rPr>
        <w:t>.</w:t>
      </w:r>
    </w:p>
    <w:p w:rsidR="001E3203" w:rsidRDefault="001E3203">
      <w:pPr>
        <w:rPr>
          <w:sz w:val="28"/>
        </w:rPr>
        <w:sectPr w:rsidR="001E3203" w:rsidSect="004B7DD6">
          <w:footerReference w:type="default" r:id="rId10"/>
          <w:pgSz w:w="11900" w:h="16820"/>
          <w:pgMar w:top="1040" w:right="20" w:bottom="1000" w:left="1480" w:header="0" w:footer="731" w:gutter="0"/>
          <w:cols w:space="720"/>
        </w:sectPr>
      </w:pPr>
    </w:p>
    <w:p w:rsidR="001E3203" w:rsidRDefault="001E3203" w:rsidP="0076085E">
      <w:pPr>
        <w:pStyle w:val="1"/>
        <w:tabs>
          <w:tab w:val="left" w:pos="1285"/>
        </w:tabs>
        <w:spacing w:before="61" w:line="242" w:lineRule="auto"/>
        <w:ind w:left="0" w:right="251"/>
      </w:pPr>
    </w:p>
    <w:sectPr w:rsidR="001E3203" w:rsidSect="0076085E">
      <w:footerReference w:type="default" r:id="rId11"/>
      <w:pgSz w:w="16840" w:h="11910" w:orient="landscape"/>
      <w:pgMar w:top="1080" w:right="620" w:bottom="1220" w:left="96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17" w:rsidRDefault="00C37417">
      <w:r>
        <w:separator/>
      </w:r>
    </w:p>
  </w:endnote>
  <w:endnote w:type="continuationSeparator" w:id="0">
    <w:p w:rsidR="00C37417" w:rsidRDefault="00C3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98" w:rsidRDefault="0079363C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85184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10025380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498" w:rsidRDefault="00AA249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085E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2.3pt;margin-top:789.4pt;width:18pt;height:15.3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wyrg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BECw9OCjjy43Dm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" filled="f" stroked="f">
              <v:textbox inset="0,0,0,0">
                <w:txbxContent>
                  <w:p w:rsidR="00AA2498" w:rsidRDefault="00AA249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085E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98" w:rsidRDefault="0079363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86208" behindDoc="1" locked="0" layoutInCell="1" allowOverlap="1">
              <wp:simplePos x="0" y="0"/>
              <wp:positionH relativeFrom="page">
                <wp:posOffset>3543300</wp:posOffset>
              </wp:positionH>
              <wp:positionV relativeFrom="page">
                <wp:posOffset>9852025</wp:posOffset>
              </wp:positionV>
              <wp:extent cx="1536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498" w:rsidRDefault="00AA249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9pt;margin-top:775.75pt;width:12.1pt;height:13.05pt;z-index:-16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ikrg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" filled="f" stroked="f">
              <v:textbox inset="0,0,0,0">
                <w:txbxContent>
                  <w:p w:rsidR="00AA2498" w:rsidRDefault="00AA249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17" w:rsidRDefault="00C37417">
      <w:r>
        <w:separator/>
      </w:r>
    </w:p>
  </w:footnote>
  <w:footnote w:type="continuationSeparator" w:id="0">
    <w:p w:rsidR="00C37417" w:rsidRDefault="00C3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45B"/>
    <w:multiLevelType w:val="hybridMultilevel"/>
    <w:tmpl w:val="7D8E1AEA"/>
    <w:lvl w:ilvl="0" w:tplc="CB028948">
      <w:start w:val="76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EC00160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FC6E8F7A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3" w:tplc="D01A0628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9B301FC8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5" w:tplc="BFA47500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105E5ADC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FB66174C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19ECD568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B20855"/>
    <w:multiLevelType w:val="hybridMultilevel"/>
    <w:tmpl w:val="AED6BD7E"/>
    <w:lvl w:ilvl="0" w:tplc="35928C38">
      <w:numFmt w:val="bullet"/>
      <w:lvlText w:val="–"/>
      <w:lvlJc w:val="left"/>
      <w:pPr>
        <w:ind w:left="33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EC707C">
      <w:numFmt w:val="bullet"/>
      <w:lvlText w:val="•"/>
      <w:lvlJc w:val="left"/>
      <w:pPr>
        <w:ind w:left="1345" w:hanging="212"/>
      </w:pPr>
      <w:rPr>
        <w:rFonts w:hint="default"/>
        <w:lang w:val="ru-RU" w:eastAsia="en-US" w:bidi="ar-SA"/>
      </w:rPr>
    </w:lvl>
    <w:lvl w:ilvl="2" w:tplc="CC5804C0">
      <w:numFmt w:val="bullet"/>
      <w:lvlText w:val="•"/>
      <w:lvlJc w:val="left"/>
      <w:pPr>
        <w:ind w:left="2351" w:hanging="212"/>
      </w:pPr>
      <w:rPr>
        <w:rFonts w:hint="default"/>
        <w:lang w:val="ru-RU" w:eastAsia="en-US" w:bidi="ar-SA"/>
      </w:rPr>
    </w:lvl>
    <w:lvl w:ilvl="3" w:tplc="8ED4CFD0">
      <w:numFmt w:val="bullet"/>
      <w:lvlText w:val="•"/>
      <w:lvlJc w:val="left"/>
      <w:pPr>
        <w:ind w:left="3357" w:hanging="212"/>
      </w:pPr>
      <w:rPr>
        <w:rFonts w:hint="default"/>
        <w:lang w:val="ru-RU" w:eastAsia="en-US" w:bidi="ar-SA"/>
      </w:rPr>
    </w:lvl>
    <w:lvl w:ilvl="4" w:tplc="FE9A096C">
      <w:numFmt w:val="bullet"/>
      <w:lvlText w:val="•"/>
      <w:lvlJc w:val="left"/>
      <w:pPr>
        <w:ind w:left="4363" w:hanging="212"/>
      </w:pPr>
      <w:rPr>
        <w:rFonts w:hint="default"/>
        <w:lang w:val="ru-RU" w:eastAsia="en-US" w:bidi="ar-SA"/>
      </w:rPr>
    </w:lvl>
    <w:lvl w:ilvl="5" w:tplc="D188CAF0">
      <w:numFmt w:val="bullet"/>
      <w:lvlText w:val="•"/>
      <w:lvlJc w:val="left"/>
      <w:pPr>
        <w:ind w:left="5369" w:hanging="212"/>
      </w:pPr>
      <w:rPr>
        <w:rFonts w:hint="default"/>
        <w:lang w:val="ru-RU" w:eastAsia="en-US" w:bidi="ar-SA"/>
      </w:rPr>
    </w:lvl>
    <w:lvl w:ilvl="6" w:tplc="FF481F98">
      <w:numFmt w:val="bullet"/>
      <w:lvlText w:val="•"/>
      <w:lvlJc w:val="left"/>
      <w:pPr>
        <w:ind w:left="6375" w:hanging="212"/>
      </w:pPr>
      <w:rPr>
        <w:rFonts w:hint="default"/>
        <w:lang w:val="ru-RU" w:eastAsia="en-US" w:bidi="ar-SA"/>
      </w:rPr>
    </w:lvl>
    <w:lvl w:ilvl="7" w:tplc="4D960788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5CC8C5A8">
      <w:numFmt w:val="bullet"/>
      <w:lvlText w:val="•"/>
      <w:lvlJc w:val="left"/>
      <w:pPr>
        <w:ind w:left="838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6852AEC"/>
    <w:multiLevelType w:val="hybridMultilevel"/>
    <w:tmpl w:val="CAD6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0C01C7"/>
    <w:multiLevelType w:val="hybridMultilevel"/>
    <w:tmpl w:val="C26065D4"/>
    <w:lvl w:ilvl="0" w:tplc="15DC1D2C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4E704A">
      <w:numFmt w:val="bullet"/>
      <w:lvlText w:val="-"/>
      <w:lvlJc w:val="left"/>
      <w:pPr>
        <w:ind w:left="12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F66ADFC">
      <w:numFmt w:val="bullet"/>
      <w:lvlText w:val="•"/>
      <w:lvlJc w:val="left"/>
      <w:pPr>
        <w:ind w:left="2222" w:hanging="164"/>
      </w:pPr>
      <w:rPr>
        <w:rFonts w:hint="default"/>
        <w:lang w:val="ru-RU" w:eastAsia="en-US" w:bidi="ar-SA"/>
      </w:rPr>
    </w:lvl>
    <w:lvl w:ilvl="3" w:tplc="339E9F2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4" w:tplc="715693B2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5" w:tplc="7AAA28B4">
      <w:numFmt w:val="bullet"/>
      <w:lvlText w:val="•"/>
      <w:lvlJc w:val="left"/>
      <w:pPr>
        <w:ind w:left="5288" w:hanging="164"/>
      </w:pPr>
      <w:rPr>
        <w:rFonts w:hint="default"/>
        <w:lang w:val="ru-RU" w:eastAsia="en-US" w:bidi="ar-SA"/>
      </w:rPr>
    </w:lvl>
    <w:lvl w:ilvl="6" w:tplc="0C98837E">
      <w:numFmt w:val="bullet"/>
      <w:lvlText w:val="•"/>
      <w:lvlJc w:val="left"/>
      <w:pPr>
        <w:ind w:left="6310" w:hanging="164"/>
      </w:pPr>
      <w:rPr>
        <w:rFonts w:hint="default"/>
        <w:lang w:val="ru-RU" w:eastAsia="en-US" w:bidi="ar-SA"/>
      </w:rPr>
    </w:lvl>
    <w:lvl w:ilvl="7" w:tplc="D6EEEE44">
      <w:numFmt w:val="bullet"/>
      <w:lvlText w:val="•"/>
      <w:lvlJc w:val="left"/>
      <w:pPr>
        <w:ind w:left="7332" w:hanging="164"/>
      </w:pPr>
      <w:rPr>
        <w:rFonts w:hint="default"/>
        <w:lang w:val="ru-RU" w:eastAsia="en-US" w:bidi="ar-SA"/>
      </w:rPr>
    </w:lvl>
    <w:lvl w:ilvl="8" w:tplc="512C5918">
      <w:numFmt w:val="bullet"/>
      <w:lvlText w:val="•"/>
      <w:lvlJc w:val="left"/>
      <w:pPr>
        <w:ind w:left="8354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E360707"/>
    <w:multiLevelType w:val="multilevel"/>
    <w:tmpl w:val="D70EEE12"/>
    <w:lvl w:ilvl="0">
      <w:start w:val="38"/>
      <w:numFmt w:val="decimal"/>
      <w:lvlText w:val="%1"/>
      <w:lvlJc w:val="left"/>
      <w:pPr>
        <w:ind w:left="222" w:hanging="1124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222" w:hanging="1124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222" w:hanging="112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20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34" w:hanging="4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04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5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461"/>
      </w:pPr>
      <w:rPr>
        <w:rFonts w:hint="default"/>
        <w:lang w:val="ru-RU" w:eastAsia="en-US" w:bidi="ar-SA"/>
      </w:rPr>
    </w:lvl>
  </w:abstractNum>
  <w:abstractNum w:abstractNumId="5" w15:restartNumberingAfterBreak="0">
    <w:nsid w:val="4807669E"/>
    <w:multiLevelType w:val="hybridMultilevel"/>
    <w:tmpl w:val="F89E665E"/>
    <w:lvl w:ilvl="0" w:tplc="A5FAFF52">
      <w:numFmt w:val="bullet"/>
      <w:lvlText w:val="–"/>
      <w:lvlJc w:val="left"/>
      <w:pPr>
        <w:ind w:left="33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36DDAA">
      <w:numFmt w:val="bullet"/>
      <w:lvlText w:val="•"/>
      <w:lvlJc w:val="left"/>
      <w:pPr>
        <w:ind w:left="1345" w:hanging="228"/>
      </w:pPr>
      <w:rPr>
        <w:rFonts w:hint="default"/>
        <w:lang w:val="ru-RU" w:eastAsia="en-US" w:bidi="ar-SA"/>
      </w:rPr>
    </w:lvl>
    <w:lvl w:ilvl="2" w:tplc="6E9850B4">
      <w:numFmt w:val="bullet"/>
      <w:lvlText w:val="•"/>
      <w:lvlJc w:val="left"/>
      <w:pPr>
        <w:ind w:left="2351" w:hanging="228"/>
      </w:pPr>
      <w:rPr>
        <w:rFonts w:hint="default"/>
        <w:lang w:val="ru-RU" w:eastAsia="en-US" w:bidi="ar-SA"/>
      </w:rPr>
    </w:lvl>
    <w:lvl w:ilvl="3" w:tplc="5D48F8DE">
      <w:numFmt w:val="bullet"/>
      <w:lvlText w:val="•"/>
      <w:lvlJc w:val="left"/>
      <w:pPr>
        <w:ind w:left="3357" w:hanging="228"/>
      </w:pPr>
      <w:rPr>
        <w:rFonts w:hint="default"/>
        <w:lang w:val="ru-RU" w:eastAsia="en-US" w:bidi="ar-SA"/>
      </w:rPr>
    </w:lvl>
    <w:lvl w:ilvl="4" w:tplc="01BCCAF4">
      <w:numFmt w:val="bullet"/>
      <w:lvlText w:val="•"/>
      <w:lvlJc w:val="left"/>
      <w:pPr>
        <w:ind w:left="4363" w:hanging="228"/>
      </w:pPr>
      <w:rPr>
        <w:rFonts w:hint="default"/>
        <w:lang w:val="ru-RU" w:eastAsia="en-US" w:bidi="ar-SA"/>
      </w:rPr>
    </w:lvl>
    <w:lvl w:ilvl="5" w:tplc="AE1A93F6">
      <w:numFmt w:val="bullet"/>
      <w:lvlText w:val="•"/>
      <w:lvlJc w:val="left"/>
      <w:pPr>
        <w:ind w:left="5369" w:hanging="228"/>
      </w:pPr>
      <w:rPr>
        <w:rFonts w:hint="default"/>
        <w:lang w:val="ru-RU" w:eastAsia="en-US" w:bidi="ar-SA"/>
      </w:rPr>
    </w:lvl>
    <w:lvl w:ilvl="6" w:tplc="CAE69550">
      <w:numFmt w:val="bullet"/>
      <w:lvlText w:val="•"/>
      <w:lvlJc w:val="left"/>
      <w:pPr>
        <w:ind w:left="6375" w:hanging="228"/>
      </w:pPr>
      <w:rPr>
        <w:rFonts w:hint="default"/>
        <w:lang w:val="ru-RU" w:eastAsia="en-US" w:bidi="ar-SA"/>
      </w:rPr>
    </w:lvl>
    <w:lvl w:ilvl="7" w:tplc="B2DA00AA">
      <w:numFmt w:val="bullet"/>
      <w:lvlText w:val="•"/>
      <w:lvlJc w:val="left"/>
      <w:pPr>
        <w:ind w:left="7381" w:hanging="228"/>
      </w:pPr>
      <w:rPr>
        <w:rFonts w:hint="default"/>
        <w:lang w:val="ru-RU" w:eastAsia="en-US" w:bidi="ar-SA"/>
      </w:rPr>
    </w:lvl>
    <w:lvl w:ilvl="8" w:tplc="CF42B8C4">
      <w:numFmt w:val="bullet"/>
      <w:lvlText w:val="•"/>
      <w:lvlJc w:val="left"/>
      <w:pPr>
        <w:ind w:left="8387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4B14019D"/>
    <w:multiLevelType w:val="hybridMultilevel"/>
    <w:tmpl w:val="0F34862C"/>
    <w:lvl w:ilvl="0" w:tplc="CB680630">
      <w:start w:val="92"/>
      <w:numFmt w:val="decimal"/>
      <w:lvlText w:val="%1."/>
      <w:lvlJc w:val="left"/>
      <w:pPr>
        <w:ind w:left="930" w:hanging="10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04C370">
      <w:numFmt w:val="bullet"/>
      <w:lvlText w:val="•"/>
      <w:lvlJc w:val="left"/>
      <w:pPr>
        <w:ind w:left="1885" w:hanging="1056"/>
      </w:pPr>
      <w:rPr>
        <w:rFonts w:hint="default"/>
        <w:lang w:val="ru-RU" w:eastAsia="en-US" w:bidi="ar-SA"/>
      </w:rPr>
    </w:lvl>
    <w:lvl w:ilvl="2" w:tplc="31AE64C8">
      <w:numFmt w:val="bullet"/>
      <w:lvlText w:val="•"/>
      <w:lvlJc w:val="left"/>
      <w:pPr>
        <w:ind w:left="2831" w:hanging="1056"/>
      </w:pPr>
      <w:rPr>
        <w:rFonts w:hint="default"/>
        <w:lang w:val="ru-RU" w:eastAsia="en-US" w:bidi="ar-SA"/>
      </w:rPr>
    </w:lvl>
    <w:lvl w:ilvl="3" w:tplc="AE28A35E">
      <w:numFmt w:val="bullet"/>
      <w:lvlText w:val="•"/>
      <w:lvlJc w:val="left"/>
      <w:pPr>
        <w:ind w:left="3777" w:hanging="1056"/>
      </w:pPr>
      <w:rPr>
        <w:rFonts w:hint="default"/>
        <w:lang w:val="ru-RU" w:eastAsia="en-US" w:bidi="ar-SA"/>
      </w:rPr>
    </w:lvl>
    <w:lvl w:ilvl="4" w:tplc="D460054C">
      <w:numFmt w:val="bullet"/>
      <w:lvlText w:val="•"/>
      <w:lvlJc w:val="left"/>
      <w:pPr>
        <w:ind w:left="4723" w:hanging="1056"/>
      </w:pPr>
      <w:rPr>
        <w:rFonts w:hint="default"/>
        <w:lang w:val="ru-RU" w:eastAsia="en-US" w:bidi="ar-SA"/>
      </w:rPr>
    </w:lvl>
    <w:lvl w:ilvl="5" w:tplc="B030BDE8">
      <w:numFmt w:val="bullet"/>
      <w:lvlText w:val="•"/>
      <w:lvlJc w:val="left"/>
      <w:pPr>
        <w:ind w:left="5669" w:hanging="1056"/>
      </w:pPr>
      <w:rPr>
        <w:rFonts w:hint="default"/>
        <w:lang w:val="ru-RU" w:eastAsia="en-US" w:bidi="ar-SA"/>
      </w:rPr>
    </w:lvl>
    <w:lvl w:ilvl="6" w:tplc="FC4451AC">
      <w:numFmt w:val="bullet"/>
      <w:lvlText w:val="•"/>
      <w:lvlJc w:val="left"/>
      <w:pPr>
        <w:ind w:left="6615" w:hanging="1056"/>
      </w:pPr>
      <w:rPr>
        <w:rFonts w:hint="default"/>
        <w:lang w:val="ru-RU" w:eastAsia="en-US" w:bidi="ar-SA"/>
      </w:rPr>
    </w:lvl>
    <w:lvl w:ilvl="7" w:tplc="82E653A8">
      <w:numFmt w:val="bullet"/>
      <w:lvlText w:val="•"/>
      <w:lvlJc w:val="left"/>
      <w:pPr>
        <w:ind w:left="7561" w:hanging="1056"/>
      </w:pPr>
      <w:rPr>
        <w:rFonts w:hint="default"/>
        <w:lang w:val="ru-RU" w:eastAsia="en-US" w:bidi="ar-SA"/>
      </w:rPr>
    </w:lvl>
    <w:lvl w:ilvl="8" w:tplc="D3A8776C">
      <w:numFmt w:val="bullet"/>
      <w:lvlText w:val="•"/>
      <w:lvlJc w:val="left"/>
      <w:pPr>
        <w:ind w:left="8507" w:hanging="1056"/>
      </w:pPr>
      <w:rPr>
        <w:rFonts w:hint="default"/>
        <w:lang w:val="ru-RU" w:eastAsia="en-US" w:bidi="ar-SA"/>
      </w:rPr>
    </w:lvl>
  </w:abstractNum>
  <w:abstractNum w:abstractNumId="7" w15:restartNumberingAfterBreak="0">
    <w:nsid w:val="4DD9336A"/>
    <w:multiLevelType w:val="hybridMultilevel"/>
    <w:tmpl w:val="74A20936"/>
    <w:lvl w:ilvl="0" w:tplc="AF18D070">
      <w:start w:val="64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33CF672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19A8A442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3" w:tplc="08E45450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04D0162C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5" w:tplc="0EC6FD58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CABC447E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F4805798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E7BA89D8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F5E21FE"/>
    <w:multiLevelType w:val="hybridMultilevel"/>
    <w:tmpl w:val="6C2C2E6E"/>
    <w:lvl w:ilvl="0" w:tplc="A0BCBC86">
      <w:numFmt w:val="bullet"/>
      <w:lvlText w:val="–"/>
      <w:lvlJc w:val="left"/>
      <w:pPr>
        <w:ind w:left="334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AEAF6">
      <w:numFmt w:val="bullet"/>
      <w:lvlText w:val="•"/>
      <w:lvlJc w:val="left"/>
      <w:pPr>
        <w:ind w:left="1345" w:hanging="224"/>
      </w:pPr>
      <w:rPr>
        <w:rFonts w:hint="default"/>
        <w:lang w:val="ru-RU" w:eastAsia="en-US" w:bidi="ar-SA"/>
      </w:rPr>
    </w:lvl>
    <w:lvl w:ilvl="2" w:tplc="7A16143E">
      <w:numFmt w:val="bullet"/>
      <w:lvlText w:val="•"/>
      <w:lvlJc w:val="left"/>
      <w:pPr>
        <w:ind w:left="2351" w:hanging="224"/>
      </w:pPr>
      <w:rPr>
        <w:rFonts w:hint="default"/>
        <w:lang w:val="ru-RU" w:eastAsia="en-US" w:bidi="ar-SA"/>
      </w:rPr>
    </w:lvl>
    <w:lvl w:ilvl="3" w:tplc="0406A674">
      <w:numFmt w:val="bullet"/>
      <w:lvlText w:val="•"/>
      <w:lvlJc w:val="left"/>
      <w:pPr>
        <w:ind w:left="3357" w:hanging="224"/>
      </w:pPr>
      <w:rPr>
        <w:rFonts w:hint="default"/>
        <w:lang w:val="ru-RU" w:eastAsia="en-US" w:bidi="ar-SA"/>
      </w:rPr>
    </w:lvl>
    <w:lvl w:ilvl="4" w:tplc="5C28CD8E">
      <w:numFmt w:val="bullet"/>
      <w:lvlText w:val="•"/>
      <w:lvlJc w:val="left"/>
      <w:pPr>
        <w:ind w:left="4363" w:hanging="224"/>
      </w:pPr>
      <w:rPr>
        <w:rFonts w:hint="default"/>
        <w:lang w:val="ru-RU" w:eastAsia="en-US" w:bidi="ar-SA"/>
      </w:rPr>
    </w:lvl>
    <w:lvl w:ilvl="5" w:tplc="396A1B60">
      <w:numFmt w:val="bullet"/>
      <w:lvlText w:val="•"/>
      <w:lvlJc w:val="left"/>
      <w:pPr>
        <w:ind w:left="5369" w:hanging="224"/>
      </w:pPr>
      <w:rPr>
        <w:rFonts w:hint="default"/>
        <w:lang w:val="ru-RU" w:eastAsia="en-US" w:bidi="ar-SA"/>
      </w:rPr>
    </w:lvl>
    <w:lvl w:ilvl="6" w:tplc="98E0525C">
      <w:numFmt w:val="bullet"/>
      <w:lvlText w:val="•"/>
      <w:lvlJc w:val="left"/>
      <w:pPr>
        <w:ind w:left="6375" w:hanging="224"/>
      </w:pPr>
      <w:rPr>
        <w:rFonts w:hint="default"/>
        <w:lang w:val="ru-RU" w:eastAsia="en-US" w:bidi="ar-SA"/>
      </w:rPr>
    </w:lvl>
    <w:lvl w:ilvl="7" w:tplc="15C0D1B0">
      <w:numFmt w:val="bullet"/>
      <w:lvlText w:val="•"/>
      <w:lvlJc w:val="left"/>
      <w:pPr>
        <w:ind w:left="7381" w:hanging="224"/>
      </w:pPr>
      <w:rPr>
        <w:rFonts w:hint="default"/>
        <w:lang w:val="ru-RU" w:eastAsia="en-US" w:bidi="ar-SA"/>
      </w:rPr>
    </w:lvl>
    <w:lvl w:ilvl="8" w:tplc="C728BCF0">
      <w:numFmt w:val="bullet"/>
      <w:lvlText w:val="•"/>
      <w:lvlJc w:val="left"/>
      <w:pPr>
        <w:ind w:left="8387" w:hanging="224"/>
      </w:pPr>
      <w:rPr>
        <w:rFonts w:hint="default"/>
        <w:lang w:val="ru-RU" w:eastAsia="en-US" w:bidi="ar-SA"/>
      </w:rPr>
    </w:lvl>
  </w:abstractNum>
  <w:abstractNum w:abstractNumId="9" w15:restartNumberingAfterBreak="0">
    <w:nsid w:val="56FF4B21"/>
    <w:multiLevelType w:val="hybridMultilevel"/>
    <w:tmpl w:val="0FF46580"/>
    <w:lvl w:ilvl="0" w:tplc="72245A0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5C82DE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07A6A7C8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3" w:tplc="47B2EF2A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AF4ED084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5" w:tplc="F50EDE42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0E4CF31E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56A69C36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51DA9B90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42C39D4"/>
    <w:multiLevelType w:val="hybridMultilevel"/>
    <w:tmpl w:val="4F0858AA"/>
    <w:lvl w:ilvl="0" w:tplc="D79AEE12">
      <w:numFmt w:val="bullet"/>
      <w:lvlText w:val="–"/>
      <w:lvlJc w:val="left"/>
      <w:pPr>
        <w:ind w:left="241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8CB16">
      <w:numFmt w:val="bullet"/>
      <w:lvlText w:val="–"/>
      <w:lvlJc w:val="left"/>
      <w:pPr>
        <w:ind w:left="33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AE5F36">
      <w:numFmt w:val="bullet"/>
      <w:lvlText w:val="•"/>
      <w:lvlJc w:val="left"/>
      <w:pPr>
        <w:ind w:left="1457" w:hanging="308"/>
      </w:pPr>
      <w:rPr>
        <w:rFonts w:hint="default"/>
        <w:lang w:val="ru-RU" w:eastAsia="en-US" w:bidi="ar-SA"/>
      </w:rPr>
    </w:lvl>
    <w:lvl w:ilvl="3" w:tplc="23442C2E">
      <w:numFmt w:val="bullet"/>
      <w:lvlText w:val="•"/>
      <w:lvlJc w:val="left"/>
      <w:pPr>
        <w:ind w:left="2575" w:hanging="308"/>
      </w:pPr>
      <w:rPr>
        <w:rFonts w:hint="default"/>
        <w:lang w:val="ru-RU" w:eastAsia="en-US" w:bidi="ar-SA"/>
      </w:rPr>
    </w:lvl>
    <w:lvl w:ilvl="4" w:tplc="5406E5AA">
      <w:numFmt w:val="bullet"/>
      <w:lvlText w:val="•"/>
      <w:lvlJc w:val="left"/>
      <w:pPr>
        <w:ind w:left="3693" w:hanging="308"/>
      </w:pPr>
      <w:rPr>
        <w:rFonts w:hint="default"/>
        <w:lang w:val="ru-RU" w:eastAsia="en-US" w:bidi="ar-SA"/>
      </w:rPr>
    </w:lvl>
    <w:lvl w:ilvl="5" w:tplc="2DDCB276">
      <w:numFmt w:val="bullet"/>
      <w:lvlText w:val="•"/>
      <w:lvlJc w:val="left"/>
      <w:pPr>
        <w:ind w:left="4810" w:hanging="308"/>
      </w:pPr>
      <w:rPr>
        <w:rFonts w:hint="default"/>
        <w:lang w:val="ru-RU" w:eastAsia="en-US" w:bidi="ar-SA"/>
      </w:rPr>
    </w:lvl>
    <w:lvl w:ilvl="6" w:tplc="E36AEA12">
      <w:numFmt w:val="bullet"/>
      <w:lvlText w:val="•"/>
      <w:lvlJc w:val="left"/>
      <w:pPr>
        <w:ind w:left="5928" w:hanging="308"/>
      </w:pPr>
      <w:rPr>
        <w:rFonts w:hint="default"/>
        <w:lang w:val="ru-RU" w:eastAsia="en-US" w:bidi="ar-SA"/>
      </w:rPr>
    </w:lvl>
    <w:lvl w:ilvl="7" w:tplc="312E0C5E">
      <w:numFmt w:val="bullet"/>
      <w:lvlText w:val="•"/>
      <w:lvlJc w:val="left"/>
      <w:pPr>
        <w:ind w:left="7046" w:hanging="308"/>
      </w:pPr>
      <w:rPr>
        <w:rFonts w:hint="default"/>
        <w:lang w:val="ru-RU" w:eastAsia="en-US" w:bidi="ar-SA"/>
      </w:rPr>
    </w:lvl>
    <w:lvl w:ilvl="8" w:tplc="F730A180">
      <w:numFmt w:val="bullet"/>
      <w:lvlText w:val="•"/>
      <w:lvlJc w:val="left"/>
      <w:pPr>
        <w:ind w:left="8163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65BD47B5"/>
    <w:multiLevelType w:val="hybridMultilevel"/>
    <w:tmpl w:val="710A19D4"/>
    <w:lvl w:ilvl="0" w:tplc="27A0866E">
      <w:start w:val="88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60EE408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BC441556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3" w:tplc="C688D8CA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7E760162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5" w:tplc="5ABA2E54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CEC880B8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AB66F200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9B826FF2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6BA4637"/>
    <w:multiLevelType w:val="hybridMultilevel"/>
    <w:tmpl w:val="C02A9704"/>
    <w:lvl w:ilvl="0" w:tplc="011616FE">
      <w:start w:val="12"/>
      <w:numFmt w:val="decimal"/>
      <w:lvlText w:val="%1."/>
      <w:lvlJc w:val="left"/>
      <w:pPr>
        <w:ind w:left="942" w:hanging="360"/>
      </w:pPr>
      <w:rPr>
        <w:rFonts w:hint="default"/>
        <w:spacing w:val="1"/>
        <w:w w:val="100"/>
        <w:lang w:val="ru-RU" w:eastAsia="en-US" w:bidi="ar-SA"/>
      </w:rPr>
    </w:lvl>
    <w:lvl w:ilvl="1" w:tplc="561E0D42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D9588E9E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3" w:tplc="C9DEC88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38BE1BA8">
      <w:numFmt w:val="bullet"/>
      <w:lvlText w:val="•"/>
      <w:lvlJc w:val="left"/>
      <w:pPr>
        <w:ind w:left="4723" w:hanging="360"/>
      </w:pPr>
      <w:rPr>
        <w:rFonts w:hint="default"/>
        <w:lang w:val="ru-RU" w:eastAsia="en-US" w:bidi="ar-SA"/>
      </w:rPr>
    </w:lvl>
    <w:lvl w:ilvl="5" w:tplc="74543086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  <w:lvl w:ilvl="6" w:tplc="E6445DBE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BA4479CA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DE8E9CD2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68522DD"/>
    <w:multiLevelType w:val="hybridMultilevel"/>
    <w:tmpl w:val="6CAED43C"/>
    <w:lvl w:ilvl="0" w:tplc="B9CE8824">
      <w:numFmt w:val="bullet"/>
      <w:lvlText w:val="–"/>
      <w:lvlJc w:val="left"/>
      <w:pPr>
        <w:ind w:left="334" w:hanging="24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23CAECC">
      <w:numFmt w:val="bullet"/>
      <w:lvlText w:val="•"/>
      <w:lvlJc w:val="left"/>
      <w:pPr>
        <w:ind w:left="1345" w:hanging="245"/>
      </w:pPr>
      <w:rPr>
        <w:rFonts w:hint="default"/>
        <w:lang w:val="ru-RU" w:eastAsia="en-US" w:bidi="ar-SA"/>
      </w:rPr>
    </w:lvl>
    <w:lvl w:ilvl="2" w:tplc="54604C62">
      <w:numFmt w:val="bullet"/>
      <w:lvlText w:val="•"/>
      <w:lvlJc w:val="left"/>
      <w:pPr>
        <w:ind w:left="2351" w:hanging="245"/>
      </w:pPr>
      <w:rPr>
        <w:rFonts w:hint="default"/>
        <w:lang w:val="ru-RU" w:eastAsia="en-US" w:bidi="ar-SA"/>
      </w:rPr>
    </w:lvl>
    <w:lvl w:ilvl="3" w:tplc="E4F8A0C2">
      <w:numFmt w:val="bullet"/>
      <w:lvlText w:val="•"/>
      <w:lvlJc w:val="left"/>
      <w:pPr>
        <w:ind w:left="3357" w:hanging="245"/>
      </w:pPr>
      <w:rPr>
        <w:rFonts w:hint="default"/>
        <w:lang w:val="ru-RU" w:eastAsia="en-US" w:bidi="ar-SA"/>
      </w:rPr>
    </w:lvl>
    <w:lvl w:ilvl="4" w:tplc="C2A6F2B2">
      <w:numFmt w:val="bullet"/>
      <w:lvlText w:val="•"/>
      <w:lvlJc w:val="left"/>
      <w:pPr>
        <w:ind w:left="4363" w:hanging="245"/>
      </w:pPr>
      <w:rPr>
        <w:rFonts w:hint="default"/>
        <w:lang w:val="ru-RU" w:eastAsia="en-US" w:bidi="ar-SA"/>
      </w:rPr>
    </w:lvl>
    <w:lvl w:ilvl="5" w:tplc="384C43EE">
      <w:numFmt w:val="bullet"/>
      <w:lvlText w:val="•"/>
      <w:lvlJc w:val="left"/>
      <w:pPr>
        <w:ind w:left="5369" w:hanging="245"/>
      </w:pPr>
      <w:rPr>
        <w:rFonts w:hint="default"/>
        <w:lang w:val="ru-RU" w:eastAsia="en-US" w:bidi="ar-SA"/>
      </w:rPr>
    </w:lvl>
    <w:lvl w:ilvl="6" w:tplc="7DAEF82E">
      <w:numFmt w:val="bullet"/>
      <w:lvlText w:val="•"/>
      <w:lvlJc w:val="left"/>
      <w:pPr>
        <w:ind w:left="6375" w:hanging="245"/>
      </w:pPr>
      <w:rPr>
        <w:rFonts w:hint="default"/>
        <w:lang w:val="ru-RU" w:eastAsia="en-US" w:bidi="ar-SA"/>
      </w:rPr>
    </w:lvl>
    <w:lvl w:ilvl="7" w:tplc="87D20FA6">
      <w:numFmt w:val="bullet"/>
      <w:lvlText w:val="•"/>
      <w:lvlJc w:val="left"/>
      <w:pPr>
        <w:ind w:left="7381" w:hanging="245"/>
      </w:pPr>
      <w:rPr>
        <w:rFonts w:hint="default"/>
        <w:lang w:val="ru-RU" w:eastAsia="en-US" w:bidi="ar-SA"/>
      </w:rPr>
    </w:lvl>
    <w:lvl w:ilvl="8" w:tplc="C2664ECE">
      <w:numFmt w:val="bullet"/>
      <w:lvlText w:val="•"/>
      <w:lvlJc w:val="left"/>
      <w:pPr>
        <w:ind w:left="8387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03"/>
    <w:rsid w:val="00065F64"/>
    <w:rsid w:val="001457C6"/>
    <w:rsid w:val="001E3203"/>
    <w:rsid w:val="00201DD7"/>
    <w:rsid w:val="00213C2F"/>
    <w:rsid w:val="00255E28"/>
    <w:rsid w:val="002B32CE"/>
    <w:rsid w:val="002D3C53"/>
    <w:rsid w:val="003449AA"/>
    <w:rsid w:val="00347D2E"/>
    <w:rsid w:val="003D2E4A"/>
    <w:rsid w:val="004067EF"/>
    <w:rsid w:val="00422999"/>
    <w:rsid w:val="004B7DD6"/>
    <w:rsid w:val="00556F83"/>
    <w:rsid w:val="0058322E"/>
    <w:rsid w:val="00612F58"/>
    <w:rsid w:val="00640B67"/>
    <w:rsid w:val="006C1BD1"/>
    <w:rsid w:val="00706E1D"/>
    <w:rsid w:val="00745356"/>
    <w:rsid w:val="0076085E"/>
    <w:rsid w:val="0079363C"/>
    <w:rsid w:val="007A6CE1"/>
    <w:rsid w:val="00894FFC"/>
    <w:rsid w:val="00896345"/>
    <w:rsid w:val="008B56E1"/>
    <w:rsid w:val="009179AE"/>
    <w:rsid w:val="00951CEB"/>
    <w:rsid w:val="00A345F8"/>
    <w:rsid w:val="00AA2498"/>
    <w:rsid w:val="00C22912"/>
    <w:rsid w:val="00C37417"/>
    <w:rsid w:val="00D212AB"/>
    <w:rsid w:val="00DB395E"/>
    <w:rsid w:val="00E831E2"/>
    <w:rsid w:val="00ED78C7"/>
    <w:rsid w:val="00EE3B57"/>
    <w:rsid w:val="00F33344"/>
    <w:rsid w:val="00F4082D"/>
    <w:rsid w:val="00FA5012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7DA420"/>
  <w15:docId w15:val="{486316C8-C6DF-4BA4-92D7-B5424992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064" w:right="962" w:firstLine="28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7A6C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06E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6E1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47D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D2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7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vestitcionnie_programm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novatcionnaya_deyatelmznostm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issercat.com/content/ustoichivoe-liderstvo-promyshlennykh-predpriyatii-na-rynke-faktory-zavoevaniya-i-sokhranen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Экономическая безопасность</dc:creator>
  <cp:lastModifiedBy>Учебно-методическое управление</cp:lastModifiedBy>
  <cp:revision>3</cp:revision>
  <cp:lastPrinted>2024-04-17T11:01:00Z</cp:lastPrinted>
  <dcterms:created xsi:type="dcterms:W3CDTF">2024-04-17T13:38:00Z</dcterms:created>
  <dcterms:modified xsi:type="dcterms:W3CDTF">2024-10-10T10:44:00Z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