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D8" w:rsidRPr="00226269" w:rsidRDefault="006067D8" w:rsidP="00606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C5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ПРИМЕРНАЯ ТЕМАТИКА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E3FE0">
        <w:rPr>
          <w:rFonts w:ascii="Times New Roman" w:hAnsi="Times New Roman" w:cs="Times New Roman"/>
          <w:b/>
          <w:spacing w:val="1"/>
          <w:sz w:val="28"/>
          <w:szCs w:val="28"/>
        </w:rPr>
        <w:t>ДИПЛОМН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ЫХ</w:t>
      </w:r>
      <w:r w:rsidRPr="001E3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ОВ</w:t>
      </w:r>
      <w:r w:rsidRPr="001E3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(РАБОТ).</w:t>
      </w:r>
    </w:p>
    <w:p w:rsidR="006067D8" w:rsidRDefault="006067D8" w:rsidP="006067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7D8" w:rsidRPr="00D57474" w:rsidRDefault="006067D8" w:rsidP="006067D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74">
        <w:rPr>
          <w:rFonts w:ascii="Times New Roman" w:hAnsi="Times New Roman" w:cs="Times New Roman"/>
          <w:b/>
          <w:sz w:val="28"/>
          <w:szCs w:val="28"/>
        </w:rPr>
        <w:t>ПМ 1 «Правоприменительная деятельность»</w:t>
      </w:r>
    </w:p>
    <w:p w:rsidR="006067D8" w:rsidRPr="00D57474" w:rsidRDefault="006067D8" w:rsidP="006067D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Актуальные проблемы административного процесса.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Проблемы теории и нормативно-правового регулирования внесудебного административного процесса.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Проблемы теории и нормативно-правового регулирования административного контрольно-надзорного производства.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Иностранный субъект в административном процессе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Процессуальный порядок пересмотра судебных актов по административным делам.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Принципы гражданского и административного судопроизводства: сравнительно-правовой анализ.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Понятие и правовое регулирование лицензионного производства.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Понятие, стадии и участники производства по делам об административных правонарушениях.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Понятие и правовое регулирование поощрительного производства.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Лицензионное производство: понятие и стадии.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Правовое регулирование регистрационного производства.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Общая характеристика административного судопроизводства.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Общая характеристика трудового права как отрасли российского права.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Правовое регулирование социального партнерства в сфере труда.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Государственная политика в сфере труда и занятости.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Понятие и виды трудового договора.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Правовое регулирование охраны и нормирования труда в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Дисциплинарная ответственность и дисциплинарные взыскания по трудовому законодательству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Материальная ответственность сторон трудового договора по законодательству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Защита трудовых прав и законных интересов работников профессиональными союзами по законодательству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Процессуальный порядок рассмотрения трудовых споров в судах общей юрисдикции.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Виды ответственности за нарушение трудового законодательства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Понятие и стадии гражданского процесса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Представительство в гражданском процессе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Доказывание по гражданским делам.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Исковое заявление и порядок его предъявления в гражданском процессе.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lastRenderedPageBreak/>
        <w:t>Судебное разбирательство как основная стадия гражданского процесса.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Иск и право на и</w:t>
      </w:r>
      <w:proofErr w:type="gramStart"/>
      <w:r w:rsidRPr="00D57474">
        <w:rPr>
          <w:rFonts w:ascii="Times New Roman" w:hAnsi="Times New Roman" w:cs="Times New Roman"/>
          <w:sz w:val="28"/>
          <w:szCs w:val="28"/>
        </w:rPr>
        <w:t>ск в гр</w:t>
      </w:r>
      <w:proofErr w:type="gramEnd"/>
      <w:r w:rsidRPr="00D57474">
        <w:rPr>
          <w:rFonts w:ascii="Times New Roman" w:hAnsi="Times New Roman" w:cs="Times New Roman"/>
          <w:sz w:val="28"/>
          <w:szCs w:val="28"/>
        </w:rPr>
        <w:t>ажданском процессе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Гражданско-процессуальный порядок производства по пересмотру не вступивших в законную силу решений суда первой инстанции.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Правовое регулирование производства по пересмотру вступивших в законную силу судебных актов в кассационном суде общей юрисдикции.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Требования, предъявляемые к судебному решению.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Прокурор как участник гражданского процесса.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Субъекты гражданских процессуальных правоотношений.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Институт представительства в гражданском процессуальном праве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Меры обеспечения иска в гражданском и арбитражном процессах: сравнительно-правовой анализ.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74">
        <w:rPr>
          <w:rFonts w:ascii="Times New Roman" w:hAnsi="Times New Roman" w:cs="Times New Roman"/>
          <w:sz w:val="28"/>
          <w:szCs w:val="28"/>
        </w:rPr>
        <w:t>Особое производство в гражданском процессе.</w:t>
      </w:r>
    </w:p>
    <w:p w:rsidR="006067D8" w:rsidRPr="00D57474" w:rsidRDefault="006067D8" w:rsidP="006067D8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67D8" w:rsidRPr="00D57474" w:rsidRDefault="006067D8" w:rsidP="006067D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D8" w:rsidRPr="00D57474" w:rsidRDefault="006067D8" w:rsidP="006067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74">
        <w:rPr>
          <w:rFonts w:ascii="Times New Roman" w:hAnsi="Times New Roman" w:cs="Times New Roman"/>
          <w:b/>
          <w:sz w:val="28"/>
          <w:szCs w:val="28"/>
        </w:rPr>
        <w:t>ПМ 2 «Правоохранительная деятельность»</w:t>
      </w:r>
    </w:p>
    <w:p w:rsidR="006067D8" w:rsidRPr="00D57474" w:rsidRDefault="006067D8" w:rsidP="006067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D8" w:rsidRPr="00D57474" w:rsidRDefault="006067D8" w:rsidP="006067D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Принципы организации и деятельности правоохранительных органов.</w:t>
      </w:r>
    </w:p>
    <w:p w:rsidR="006067D8" w:rsidRPr="00D57474" w:rsidRDefault="006067D8" w:rsidP="006067D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Правоохранительная система российского общества: понятие, состояние, направления развития.</w:t>
      </w:r>
    </w:p>
    <w:p w:rsidR="006067D8" w:rsidRPr="00D57474" w:rsidRDefault="006067D8" w:rsidP="006067D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Правовые основы и особенности организации охраны общественного порядка и обеспечения общественной безопасности.</w:t>
      </w:r>
    </w:p>
    <w:p w:rsidR="006067D8" w:rsidRPr="00D57474" w:rsidRDefault="006067D8" w:rsidP="006067D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Правовые основы и основные направления деятельности полиции.</w:t>
      </w:r>
    </w:p>
    <w:p w:rsidR="006067D8" w:rsidRPr="00D57474" w:rsidRDefault="006067D8" w:rsidP="006067D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Правовой статус Войск национальной гвардии России.</w:t>
      </w:r>
    </w:p>
    <w:p w:rsidR="006067D8" w:rsidRPr="00D57474" w:rsidRDefault="006067D8" w:rsidP="006067D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Организация деятельности службы судебных приставов.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Правовой статус прокуратуры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Организационно-правовые основы деятельности прокуратуры по надзору за исполнением действующего законодательства.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Адвокатура в правоохранительной системе Российской Федерации.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Судебная власть в Российской Федерации: понятие, функции и организационные формы.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Судебная система Российской Федерации: состояние и пути оптимизации.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Прокурорский надзор как вид государственной правоохранительной деятельности.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Организация и правовые основы деятельности Федеральной службы безопасности Российской Федерации.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учреждений и органов государства, исполняющих наказания.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Недопустимые доказательства в уголовном процессе России.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lastRenderedPageBreak/>
        <w:t>Определения и постановления суда первой инстанции в российском уголовном процессе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Проблемные вопросы возбуждения уголовного преследования в отношении лиц, обладающих статусом судьи.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Следственные действия в досудебном производстве.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Институт частного обвинения в уголовном судопроизводстве.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Специальные знания в судопроизводстве: вопросы теории и практики.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Обеспечение права подозреваемого, обвиняемого на свободу выбора защитника в российском уголовном процессе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Теоретические и практические проблемы института досудебного соглашения о сотрудничестве в российском уголовном судопроизводстве.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Теоретико-правовые проблемы системы и содержания принципов уголовного процесса.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Механизм возбуждения уголовного дела.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Особенности применения российского уголовно-процессуального законодательства в отношении иностранных граждан.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Применение видеоконференцсвязи в уголовном судопроизводстве России: проблемы и перспективы.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Виды ускоренного производства в российском уголовном процессе.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Участие понятого в уголовном судопроизводстве.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оснований отмены и изменения судебных актов в российском уголовном процессе.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Принцип разумного срока уголовного судопроизводства и его реализация в стадиях уголовного процесса.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Меры уголовно-процессуального принуждения: классификация и проблемы применения.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Разъяснение прав и обязанностей участникам уголовного процесса в досудебном производстве.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Свидетель в российском уголовном судопроизводстве: проблемы теории, нормативного регулирования и практики.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Правовое положение учреждений и органов, исполняющих наказания, на стадии исполнения приговора.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Виды доказательств в уголовном судопроизводстве: эволюция, регламентация, соотношение.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Правовой институт возвращения уголовного дела на дополнительное расследование.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Проблемы реализации норм уголовно-процессуального законодательства по возмещению ущерба, причинённого преступлением.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Законность и обоснованность применения домашнего ареста в уголовном судопроизводстве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Заключение под стражу как мера пресечения в российском уголовном судопроизводстве.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Обстоятельства, исключающие участие адвоката в уголовном процессе.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57474">
        <w:rPr>
          <w:rFonts w:ascii="Times New Roman" w:hAnsi="Times New Roman" w:cs="Times New Roman"/>
          <w:bCs/>
          <w:sz w:val="28"/>
          <w:szCs w:val="28"/>
        </w:rPr>
        <w:lastRenderedPageBreak/>
        <w:t>Преюдиция</w:t>
      </w:r>
      <w:proofErr w:type="spellEnd"/>
      <w:r w:rsidRPr="00D57474">
        <w:rPr>
          <w:rFonts w:ascii="Times New Roman" w:hAnsi="Times New Roman" w:cs="Times New Roman"/>
          <w:bCs/>
          <w:sz w:val="28"/>
          <w:szCs w:val="28"/>
        </w:rPr>
        <w:t xml:space="preserve"> в уголовном процессе России и зарубежных стран.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Направления судебной деятельности в досудебных стадиях уголовного судопроизводства.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Актуальные вопросы прекращения уголовного дела в связи с примирением сторон.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Процессуальные сроки в российском уголовном процессе. 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Принципы российского уголовного права. Содержание, природа и значение.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Понятие и признаки преступления по российскому уголовному праву.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 Классификации преступлений в российском уголовном праве: содержание, критерии и значение.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Понятие и формы вины в уголовном праве России. Проблемные вопросы разграничения.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Виды соучастников и особенности их уголовной ответственности.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Формы организованной преступной деятельности по российскому уголовному праву: проблемы разграничения.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Обоснованный риск как обстоятельство, исключающее преступность деяния.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Исполнение приказа или распоряжения как обстоятельство, исключающее преступность деяния.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Соотношение институтов необходимой обороны, крайней необходимости и задержания лица, совершившего преступление.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Условное осуждение: юридическая природа, основания применения.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убийство, совершенное с особой жестокостью.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убийство, совершенное из корыстных побуждений.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убийство, совершенное </w:t>
      </w:r>
      <w:proofErr w:type="spellStart"/>
      <w:r w:rsidRPr="00D57474">
        <w:rPr>
          <w:rFonts w:ascii="Times New Roman" w:hAnsi="Times New Roman" w:cs="Times New Roman"/>
          <w:bCs/>
          <w:sz w:val="28"/>
          <w:szCs w:val="28"/>
        </w:rPr>
        <w:t>общеопасным</w:t>
      </w:r>
      <w:proofErr w:type="spellEnd"/>
      <w:r w:rsidRPr="00D57474">
        <w:rPr>
          <w:rFonts w:ascii="Times New Roman" w:hAnsi="Times New Roman" w:cs="Times New Roman"/>
          <w:bCs/>
          <w:sz w:val="28"/>
          <w:szCs w:val="28"/>
        </w:rPr>
        <w:t xml:space="preserve"> способом.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Убийство, совершенное группой лиц, группой лиц по предварительному сговору или организованной группой: вопросы соучастия.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убийство без квалифицирующих и привилегированных обстоятельств.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«детоубийство»: особенности субъекта преступления и соучастия.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убийство, совершенное в состоянии аффекта: проблема отграничения от убийства с превышением пределов необходимой обороны.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убийство, совершенное при превышении пределов необходимой обороны либо при превышении мер, необходимых для задержания лица, совершившего преступление.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доведение до самоубийства.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принуждение к изъятию органов или тканей человека для трансплантации.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Ответственность за похищение человека.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незаконное лишение свободы и незаконное помещение в психиатрический стационар.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Вопросы ответственности за изнасилование.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насильственные действия сексуального характера.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и виды преступлений против несовершеннолетних.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преступлений против собственности по Уголовному кодексу РФ.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групповую кражу (по материалам судебной практики).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грабеж, совершенный с насилием. Отграничение от разбоя.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разбой, совершенный с применением оружия.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мошенничество.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и виды преступлений в сфере предпринимательства.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преступления в кредитно-денежной сфере.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незаконное получение кредита, отграничение от мошенничества.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преступления, совершаемые в сфере землепользования.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преступления, совершаемые в коммерческих организациях.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коммерческий подкуп.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злоупотребление полномочиями частными нотариусами и аудиторами.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Законодательство об ответственности за терроризм.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захват заложника: проблема отграничения от похищения человека и незаконного лишения свободы.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Уголовно-правовые проблемы квалификации бандитизма.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Понятие хулиганства и его соотношение со смежными составами (вандализмом, надругательством над телами умерших и местами их захоронения, уничтожением или повреждением памятников истории и культуры).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преступления, связанные с проституцией.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сутенера: проблемы квалификации и наказуемости.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и виды экологических преступлений,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транспортных преступлений в УК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Понятие и виды должностных преступлений.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получение взятки.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Система и виды преступлений против правосудия.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Уголовно-правовые средства защиты свидетелей и потерпевших.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Ответственность за самоуправство по уголовному закону России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lastRenderedPageBreak/>
        <w:t>Понятие уголовно-исполнительного права и его место в политике государства в сфере борьбы с преступностью.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Содержание и задачи уголовно-исполнительного законодательства.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Исполнение наказания и значение его правового регулирования.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Содержание прав, обязанностей и законных интересов осужденных, отбывающих наказания.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Прокурорский надзор за деятельностью учреждений и органов, исполняющих наказания.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Порядок и условия исполнения отдельных видов наказания, не связанных с изоляцией от общества.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Материально-бытовое и медико-санитарное обеспечение осужденных к лишению свободы.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Порядок и условия исполнения отдельных видов наказания, связанных с изоляцией от общества (ареста, ограничения по военной службе, содержание в дисциплинарной воинской части).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Порядок и условия отбывания наказания в лечебно-исправительных учреждениях.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Порядок и условия исполнения наказания в исправительных колониях (общего режима, строгого режима, особого режима), в </w:t>
      </w:r>
      <w:proofErr w:type="spellStart"/>
      <w:r w:rsidRPr="00D57474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D57474">
        <w:rPr>
          <w:rFonts w:ascii="Times New Roman" w:hAnsi="Times New Roman" w:cs="Times New Roman"/>
          <w:bCs/>
          <w:sz w:val="28"/>
          <w:szCs w:val="28"/>
        </w:rPr>
        <w:t>. для пожизненного лишения свободы.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Порядок представления осужденных к условно-досрочному освобождению от отбывания наказания.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Основания, места и порядок содержания под стражей подозреваемых и обвиняемых в совершении преступлений.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Криминология в системе наук.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Общество как предмет криминологического изучения.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Понятие методологии и методики криминологических исследований.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Преступление как объект криминологического изучения.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Организованное преступление и преступная деятельность.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Преступник и личность преступника.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Предупреждение преступности.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Криминологические аспекты правоохранительной деятельности.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Латентная преступность.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Понятие и процессы детерминации преступности.</w:t>
      </w:r>
    </w:p>
    <w:p w:rsidR="006067D8" w:rsidRPr="00D57474" w:rsidRDefault="006067D8" w:rsidP="006067D8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7D8" w:rsidRPr="00D57474" w:rsidRDefault="006067D8" w:rsidP="006067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74">
        <w:rPr>
          <w:rFonts w:ascii="Times New Roman" w:hAnsi="Times New Roman" w:cs="Times New Roman"/>
          <w:b/>
          <w:sz w:val="28"/>
          <w:szCs w:val="28"/>
        </w:rPr>
        <w:t>ПМ 3 «Правовое обеспечение деятельности организаций и оказание юридической помощи физическим лицам и их объединениям»</w:t>
      </w:r>
    </w:p>
    <w:p w:rsidR="006067D8" w:rsidRPr="00D57474" w:rsidRDefault="006067D8" w:rsidP="006067D8">
      <w:pPr>
        <w:pStyle w:val="a3"/>
        <w:tabs>
          <w:tab w:val="left" w:pos="1134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Договор </w:t>
      </w:r>
      <w:proofErr w:type="spellStart"/>
      <w:r w:rsidRPr="00D57474">
        <w:rPr>
          <w:rFonts w:ascii="Times New Roman" w:hAnsi="Times New Roman" w:cs="Times New Roman"/>
          <w:bCs/>
          <w:sz w:val="28"/>
          <w:szCs w:val="28"/>
        </w:rPr>
        <w:t>каршеринга</w:t>
      </w:r>
      <w:proofErr w:type="spellEnd"/>
      <w:r w:rsidRPr="00D57474">
        <w:rPr>
          <w:rFonts w:ascii="Times New Roman" w:hAnsi="Times New Roman" w:cs="Times New Roman"/>
          <w:bCs/>
          <w:sz w:val="28"/>
          <w:szCs w:val="28"/>
        </w:rPr>
        <w:t xml:space="preserve"> в системе договорного права России: актуальные проблемы теории и правоприменительной практики.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Договор присоединения как особая разновидность гражданско-правового договора.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Договор счёта </w:t>
      </w:r>
      <w:proofErr w:type="spellStart"/>
      <w:r w:rsidRPr="00D57474">
        <w:rPr>
          <w:rFonts w:ascii="Times New Roman" w:hAnsi="Times New Roman" w:cs="Times New Roman"/>
          <w:bCs/>
          <w:sz w:val="28"/>
          <w:szCs w:val="28"/>
        </w:rPr>
        <w:t>эскроу</w:t>
      </w:r>
      <w:proofErr w:type="spellEnd"/>
      <w:r w:rsidRPr="00D57474">
        <w:rPr>
          <w:rFonts w:ascii="Times New Roman" w:hAnsi="Times New Roman" w:cs="Times New Roman"/>
          <w:bCs/>
          <w:sz w:val="28"/>
          <w:szCs w:val="28"/>
        </w:rPr>
        <w:t>: проблемы теории и правоприменительной практики.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Независимая гарантия: современные проблемы теории, законодательства и судебной практики.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Новация в российском гражданском праве: актуальные проблемы теории и правоприменительной практики.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Правовое регулирование договора коммерческой концессии в Российской Федерации и зарубежных странах.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57474">
        <w:rPr>
          <w:rFonts w:ascii="Times New Roman" w:hAnsi="Times New Roman" w:cs="Times New Roman"/>
          <w:bCs/>
          <w:sz w:val="28"/>
          <w:szCs w:val="28"/>
        </w:rPr>
        <w:t>Кондикционный</w:t>
      </w:r>
      <w:proofErr w:type="spellEnd"/>
      <w:r w:rsidRPr="00D57474">
        <w:rPr>
          <w:rFonts w:ascii="Times New Roman" w:hAnsi="Times New Roman" w:cs="Times New Roman"/>
          <w:bCs/>
          <w:sz w:val="28"/>
          <w:szCs w:val="28"/>
        </w:rPr>
        <w:t xml:space="preserve"> иск в системе способов защиты прав и проблема конкуренции исков.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Непоименованные договоры в гражданском праве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Договор розничной купли-продажи: современные проблемы защиты прав потребителей.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Проблемы правового регулирования договора возмездного оказания услуг.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Публичный договор в гражданском праве: проблемы теории и практики.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 xml:space="preserve">Проблемы регулирования и </w:t>
      </w:r>
      <w:proofErr w:type="gramStart"/>
      <w:r w:rsidRPr="00D57474">
        <w:rPr>
          <w:rFonts w:ascii="Times New Roman" w:hAnsi="Times New Roman" w:cs="Times New Roman"/>
          <w:bCs/>
          <w:sz w:val="28"/>
          <w:szCs w:val="28"/>
        </w:rPr>
        <w:t>осуществления</w:t>
      </w:r>
      <w:proofErr w:type="gramEnd"/>
      <w:r w:rsidRPr="00D57474">
        <w:rPr>
          <w:rFonts w:ascii="Times New Roman" w:hAnsi="Times New Roman" w:cs="Times New Roman"/>
          <w:bCs/>
          <w:sz w:val="28"/>
          <w:szCs w:val="28"/>
        </w:rPr>
        <w:t xml:space="preserve"> корпоративных прав лиц, состоящих в браке.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Защита корпоративных прав непубличного общества.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Обездвиженные ценные бумаги.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Проблема несуществующих и отсутствующих акционеров.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Особенности договора перевозки с использованием технологии искусственного интеллекта.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Защита прав держателей ценных бумаг.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Ограничение корпоративных прав и баланс интересов участников корпорации.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Порядок и основания оказания бесплатной юридической помощи в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Реализация конституционного права граждан на получение квалифицированной юр</w:t>
      </w:r>
      <w:bookmarkStart w:id="0" w:name="_GoBack"/>
      <w:bookmarkEnd w:id="0"/>
      <w:r w:rsidRPr="00D57474">
        <w:rPr>
          <w:rFonts w:ascii="Times New Roman" w:hAnsi="Times New Roman" w:cs="Times New Roman"/>
          <w:bCs/>
          <w:sz w:val="28"/>
          <w:szCs w:val="28"/>
        </w:rPr>
        <w:t>идической помощи на территории Российской Федерации.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Правовое регулирование оказания юридической помощи адвокатом в России.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Правовое регулирование и особенности оказания юридической помощи на основании договора возмездного оказания юридических услуг.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Нотариальные действия и порядок их совершения.</w:t>
      </w:r>
    </w:p>
    <w:p w:rsidR="006067D8" w:rsidRPr="00D57474" w:rsidRDefault="006067D8" w:rsidP="006067D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474">
        <w:rPr>
          <w:rFonts w:ascii="Times New Roman" w:hAnsi="Times New Roman" w:cs="Times New Roman"/>
          <w:bCs/>
          <w:sz w:val="28"/>
          <w:szCs w:val="28"/>
        </w:rPr>
        <w:t>Организационно-правовые основы оказания юридической помощи правозащитными организациями.</w:t>
      </w:r>
    </w:p>
    <w:p w:rsidR="006067D8" w:rsidRPr="007A2E70" w:rsidRDefault="006067D8" w:rsidP="006067D8">
      <w:pPr>
        <w:widowControl w:val="0"/>
        <w:tabs>
          <w:tab w:val="left" w:pos="72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65BFA" w:rsidRDefault="00865BFA"/>
    <w:sectPr w:rsidR="0086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B4ADD"/>
    <w:multiLevelType w:val="hybridMultilevel"/>
    <w:tmpl w:val="B3728E36"/>
    <w:lvl w:ilvl="0" w:tplc="1C400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04"/>
    <w:rsid w:val="006067D8"/>
    <w:rsid w:val="00860304"/>
    <w:rsid w:val="008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 1Список литературы мой,подтабл"/>
    <w:basedOn w:val="a"/>
    <w:link w:val="a4"/>
    <w:uiPriority w:val="34"/>
    <w:qFormat/>
    <w:rsid w:val="006067D8"/>
    <w:pPr>
      <w:ind w:left="720"/>
      <w:contextualSpacing/>
    </w:pPr>
  </w:style>
  <w:style w:type="character" w:customStyle="1" w:styleId="a4">
    <w:name w:val="Абзац списка Знак"/>
    <w:aliases w:val="Абзац списка  1Список литературы мой Знак,подтабл Знак"/>
    <w:basedOn w:val="a0"/>
    <w:link w:val="a3"/>
    <w:uiPriority w:val="34"/>
    <w:locked/>
    <w:rsid w:val="006067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 1Список литературы мой,подтабл"/>
    <w:basedOn w:val="a"/>
    <w:link w:val="a4"/>
    <w:uiPriority w:val="34"/>
    <w:qFormat/>
    <w:rsid w:val="006067D8"/>
    <w:pPr>
      <w:ind w:left="720"/>
      <w:contextualSpacing/>
    </w:pPr>
  </w:style>
  <w:style w:type="character" w:customStyle="1" w:styleId="a4">
    <w:name w:val="Абзац списка Знак"/>
    <w:aliases w:val="Абзац списка  1Список литературы мой Знак,подтабл Знак"/>
    <w:basedOn w:val="a0"/>
    <w:link w:val="a3"/>
    <w:uiPriority w:val="34"/>
    <w:locked/>
    <w:rsid w:val="006067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11420</Characters>
  <Application>Microsoft Office Word</Application>
  <DocSecurity>0</DocSecurity>
  <Lines>95</Lines>
  <Paragraphs>26</Paragraphs>
  <ScaleCrop>false</ScaleCrop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2025-12-24T07:59:00Z</dcterms:created>
  <dcterms:modified xsi:type="dcterms:W3CDTF">2025-12-24T07:59:00Z</dcterms:modified>
</cp:coreProperties>
</file>